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F925D" w14:textId="77777777" w:rsidR="00EC1A7B" w:rsidRDefault="00EC1A7B" w:rsidP="00EC1A7B">
      <w:pPr>
        <w:shd w:val="clear" w:color="auto" w:fill="FFFFFF"/>
        <w:spacing w:after="100" w:afterAutospacing="1" w:line="360" w:lineRule="auto"/>
        <w:jc w:val="center"/>
        <w:rPr>
          <w:rFonts w:ascii="Tahoma" w:hAnsi="Tahoma" w:cs="Tahoma"/>
        </w:rPr>
      </w:pPr>
      <w:r>
        <w:rPr>
          <w:rFonts w:ascii="Tahoma" w:hAnsi="Tahoma" w:cs="Tahoma"/>
        </w:rPr>
        <w:t>DOCUMENTO CHE INTEGRA IL PEI IN OTTICA DDI</w:t>
      </w:r>
    </w:p>
    <w:p w14:paraId="4EFEC816" w14:textId="30853FC8" w:rsidR="00EC1A7B" w:rsidRDefault="00EC1A7B" w:rsidP="00EC1A7B">
      <w:pPr>
        <w:shd w:val="clear" w:color="auto" w:fill="FFFFFF"/>
        <w:spacing w:after="100" w:afterAutospacing="1" w:line="360" w:lineRule="auto"/>
        <w:jc w:val="center"/>
        <w:rPr>
          <w:rFonts w:ascii="Tahoma" w:hAnsi="Tahoma" w:cs="Tahoma"/>
        </w:rPr>
      </w:pPr>
      <w:r>
        <w:rPr>
          <w:rFonts w:ascii="Tahoma" w:hAnsi="Tahoma" w:cs="Tahoma"/>
        </w:rPr>
        <w:t>A.S. 20</w:t>
      </w:r>
      <w:r w:rsidR="00526727">
        <w:rPr>
          <w:rFonts w:ascii="Tahoma" w:hAnsi="Tahoma" w:cs="Tahoma"/>
        </w:rPr>
        <w:t xml:space="preserve"> __</w:t>
      </w:r>
      <w:r>
        <w:rPr>
          <w:rFonts w:ascii="Tahoma" w:hAnsi="Tahoma" w:cs="Tahoma"/>
        </w:rPr>
        <w:t>20</w:t>
      </w:r>
      <w:r w:rsidR="00526727">
        <w:rPr>
          <w:rFonts w:ascii="Tahoma" w:hAnsi="Tahoma" w:cs="Tahoma"/>
        </w:rPr>
        <w:t>__</w:t>
      </w:r>
    </w:p>
    <w:p w14:paraId="1F4EC6B7" w14:textId="77777777" w:rsidR="00EC1A7B" w:rsidRDefault="00EC1A7B" w:rsidP="00EC1A7B">
      <w:pPr>
        <w:shd w:val="clear" w:color="auto" w:fill="FFFFFF"/>
        <w:spacing w:after="100" w:afterAutospacing="1" w:line="360" w:lineRule="auto"/>
        <w:jc w:val="both"/>
        <w:rPr>
          <w:rFonts w:ascii="Tahoma" w:hAnsi="Tahoma" w:cs="Tahoma"/>
        </w:rPr>
      </w:pPr>
      <w:r>
        <w:rPr>
          <w:rFonts w:ascii="Tahoma" w:hAnsi="Tahoma" w:cs="Tahoma"/>
        </w:rPr>
        <w:t>I</w:t>
      </w:r>
      <w:r w:rsidRPr="00F34EFA">
        <w:rPr>
          <w:rFonts w:ascii="Tahoma" w:hAnsi="Tahoma" w:cs="Tahoma"/>
        </w:rPr>
        <w:t xml:space="preserve">n considerazione dell'evolversi della situazione epidemiologica, con il DPCM 3 novembre 2020, il Presidente del </w:t>
      </w:r>
      <w:proofErr w:type="gramStart"/>
      <w:r w:rsidRPr="00F34EFA">
        <w:rPr>
          <w:rFonts w:ascii="Tahoma" w:hAnsi="Tahoma" w:cs="Tahoma"/>
        </w:rPr>
        <w:t>Consiglio dei Ministri</w:t>
      </w:r>
      <w:proofErr w:type="gramEnd"/>
      <w:r w:rsidRPr="00F34EFA">
        <w:rPr>
          <w:rFonts w:ascii="Tahoma" w:hAnsi="Tahoma" w:cs="Tahoma"/>
        </w:rPr>
        <w:t xml:space="preserve"> ha impartito disposizioni valide per tutto il sistema nazionale di istruzione, graduate altresì anche sulla base del livello di incidenza del contagio su alcuni territori, particolarmente colpiti dall’epidemia. L’articolo 1, comma 9, lettera s) del DPCM dispone che “le istituzioni scolastiche secondarie di secondo grado adottano forme flessibili nell’organizzazione dell’attività didattic</w:t>
      </w:r>
      <w:r>
        <w:rPr>
          <w:rFonts w:ascii="Tahoma" w:hAnsi="Tahoma" w:cs="Tahoma"/>
        </w:rPr>
        <w:t>a</w:t>
      </w:r>
      <w:r w:rsidRPr="00F34EFA">
        <w:rPr>
          <w:rFonts w:ascii="Tahoma" w:hAnsi="Tahoma" w:cs="Tahoma"/>
        </w:rPr>
        <w:t>, in modo che il 100 per cento delle attività sia svolta tramite il ricorso alla didattica digitale integrata”. In via ordinaria, dunque, a far data dal giorno 6 novembre 2020 e sino al 3 dicembre</w:t>
      </w:r>
      <w:r>
        <w:rPr>
          <w:rFonts w:ascii="Tahoma" w:hAnsi="Tahoma" w:cs="Tahoma"/>
        </w:rPr>
        <w:t xml:space="preserve"> sarà adottata la didattica a distanza.</w:t>
      </w:r>
      <w:r>
        <w:rPr>
          <w:rFonts w:ascii="Tahoma" w:eastAsia="Times New Roman" w:hAnsi="Tahoma" w:cs="Tahoma"/>
          <w:color w:val="333333"/>
          <w:sz w:val="33"/>
          <w:szCs w:val="33"/>
          <w:lang w:eastAsia="it-IT"/>
        </w:rPr>
        <w:t xml:space="preserve"> </w:t>
      </w:r>
      <w:r w:rsidRPr="00AB5488">
        <w:rPr>
          <w:rFonts w:ascii="Tahoma" w:eastAsia="Times New Roman" w:hAnsi="Tahoma" w:cs="Tahoma"/>
          <w:color w:val="333333"/>
          <w:lang w:eastAsia="it-IT"/>
        </w:rPr>
        <w:t xml:space="preserve">L’emergenza sanitaria ha portato gli istituti scolastici e, quindi, anche il nostro Istituto </w:t>
      </w:r>
      <w:proofErr w:type="gramStart"/>
      <w:r w:rsidRPr="00AB5488">
        <w:rPr>
          <w:rFonts w:ascii="Tahoma" w:eastAsia="Times New Roman" w:hAnsi="Tahoma" w:cs="Tahoma"/>
          <w:color w:val="333333"/>
          <w:lang w:eastAsia="it-IT"/>
        </w:rPr>
        <w:t>ad</w:t>
      </w:r>
      <w:proofErr w:type="gramEnd"/>
      <w:r w:rsidRPr="00AB5488">
        <w:rPr>
          <w:rFonts w:ascii="Tahoma" w:eastAsia="Times New Roman" w:hAnsi="Tahoma" w:cs="Tahoma"/>
          <w:color w:val="333333"/>
          <w:lang w:eastAsia="it-IT"/>
        </w:rPr>
        <w:t xml:space="preserve"> adottare soluzioni che permett</w:t>
      </w:r>
      <w:r>
        <w:rPr>
          <w:rFonts w:ascii="Tahoma" w:eastAsia="Times New Roman" w:hAnsi="Tahoma" w:cs="Tahoma"/>
          <w:color w:val="333333"/>
          <w:lang w:eastAsia="it-IT"/>
        </w:rPr>
        <w:t>a</w:t>
      </w:r>
      <w:r w:rsidRPr="00AB5488">
        <w:rPr>
          <w:rFonts w:ascii="Tahoma" w:eastAsia="Times New Roman" w:hAnsi="Tahoma" w:cs="Tahoma"/>
          <w:color w:val="333333"/>
          <w:lang w:eastAsia="it-IT"/>
        </w:rPr>
        <w:t>no di svolgere “a distanza” le attività didattiche. Ora </w:t>
      </w:r>
      <w:r w:rsidRPr="00AB5488">
        <w:rPr>
          <w:rFonts w:ascii="Tahoma" w:eastAsia="Times New Roman" w:hAnsi="Tahoma" w:cs="Tahoma"/>
          <w:b/>
          <w:bCs/>
          <w:color w:val="333333"/>
          <w:lang w:eastAsia="it-IT"/>
        </w:rPr>
        <w:t>la Didattica a Distanza va concepita all’interno del più ampio sistema della Didattica Digitale Integrata</w:t>
      </w:r>
      <w:r w:rsidRPr="00AB5488">
        <w:rPr>
          <w:rFonts w:ascii="Tahoma" w:eastAsia="Times New Roman" w:hAnsi="Tahoma" w:cs="Tahoma"/>
          <w:color w:val="333333"/>
          <w:lang w:eastAsia="it-IT"/>
        </w:rPr>
        <w:t> e quindi uno strumento che, se necessario, permette di organizzare video lezioni a distanza. La Didattica a Distanza è quindi un elemento all’interno della Didattica Digitale Integrata.</w:t>
      </w:r>
      <w:r>
        <w:rPr>
          <w:rFonts w:ascii="Tahoma" w:eastAsia="Times New Roman" w:hAnsi="Tahoma" w:cs="Tahoma"/>
          <w:color w:val="333333"/>
          <w:sz w:val="33"/>
          <w:szCs w:val="33"/>
          <w:lang w:eastAsia="it-IT"/>
        </w:rPr>
        <w:t xml:space="preserve"> </w:t>
      </w:r>
      <w:r>
        <w:rPr>
          <w:rFonts w:ascii="Tahoma" w:eastAsia="Times New Roman" w:hAnsi="Tahoma" w:cs="Tahoma"/>
          <w:color w:val="333333"/>
          <w:lang w:eastAsia="it-IT"/>
        </w:rPr>
        <w:t>Sarà compito del docente</w:t>
      </w:r>
      <w:r w:rsidRPr="00AB5488">
        <w:rPr>
          <w:rFonts w:ascii="Tahoma" w:eastAsia="Times New Roman" w:hAnsi="Tahoma" w:cs="Tahoma"/>
          <w:color w:val="333333"/>
          <w:lang w:eastAsia="it-IT"/>
        </w:rPr>
        <w:t xml:space="preserve"> individua</w:t>
      </w:r>
      <w:r>
        <w:rPr>
          <w:rFonts w:ascii="Tahoma" w:eastAsia="Times New Roman" w:hAnsi="Tahoma" w:cs="Tahoma"/>
          <w:color w:val="333333"/>
          <w:lang w:eastAsia="it-IT"/>
        </w:rPr>
        <w:t>re</w:t>
      </w:r>
      <w:r w:rsidRPr="00AB5488">
        <w:rPr>
          <w:rFonts w:ascii="Tahoma" w:eastAsia="Times New Roman" w:hAnsi="Tahoma" w:cs="Tahoma"/>
          <w:color w:val="333333"/>
          <w:lang w:eastAsia="it-IT"/>
        </w:rPr>
        <w:t xml:space="preserve"> i criteri e le modalità per</w:t>
      </w:r>
      <w:r w:rsidRPr="00AB5488">
        <w:rPr>
          <w:rFonts w:ascii="Tahoma" w:eastAsia="Times New Roman" w:hAnsi="Tahoma" w:cs="Tahoma"/>
          <w:b/>
          <w:bCs/>
          <w:color w:val="333333"/>
          <w:lang w:eastAsia="it-IT"/>
        </w:rPr>
        <w:t> riprogettare strategie, ambienti (aule “aumentate”, spazi alternativi e laboratori mobili) e attività per la Didattica Digitale Integrata</w:t>
      </w:r>
      <w:r w:rsidRPr="00AB5488">
        <w:rPr>
          <w:rFonts w:ascii="Tahoma" w:eastAsia="Times New Roman" w:hAnsi="Tahoma" w:cs="Tahoma"/>
          <w:color w:val="333333"/>
          <w:lang w:eastAsia="it-IT"/>
        </w:rPr>
        <w:t> tenendo in considerazione le esigenze di tutti gli alunni, in particolar modo quelli più fragili.</w:t>
      </w:r>
      <w:r>
        <w:rPr>
          <w:rFonts w:ascii="Tahoma" w:eastAsia="Times New Roman" w:hAnsi="Tahoma" w:cs="Tahoma"/>
          <w:color w:val="333333"/>
          <w:sz w:val="33"/>
          <w:szCs w:val="33"/>
          <w:lang w:eastAsia="it-IT"/>
        </w:rPr>
        <w:t xml:space="preserve"> </w:t>
      </w:r>
      <w:r>
        <w:rPr>
          <w:rFonts w:ascii="Tahoma" w:hAnsi="Tahoma" w:cs="Tahoma"/>
        </w:rPr>
        <w:t>La didattica a distanza per studenti con BES (certificati con legge 104/92, certificati per DSA legge 170/10, stranieri ecc.) sarà modulata per garantire il principio di personalizzazione di</w:t>
      </w:r>
      <w:r w:rsidR="002E4FD4">
        <w:rPr>
          <w:rFonts w:ascii="Tahoma" w:hAnsi="Tahoma" w:cs="Tahoma"/>
        </w:rPr>
        <w:t xml:space="preserve">dattica in accordo con </w:t>
      </w:r>
      <w:r>
        <w:rPr>
          <w:rFonts w:ascii="Tahoma" w:hAnsi="Tahoma" w:cs="Tahoma"/>
        </w:rPr>
        <w:t>il PEI</w:t>
      </w:r>
      <w:r w:rsidR="002E4FD4">
        <w:rPr>
          <w:rFonts w:ascii="Tahoma" w:hAnsi="Tahoma" w:cs="Tahoma"/>
        </w:rPr>
        <w:t>, con il PDP e con il Consiglio di Classe</w:t>
      </w:r>
      <w:r>
        <w:rPr>
          <w:rFonts w:ascii="Tahoma" w:hAnsi="Tahoma" w:cs="Tahoma"/>
        </w:rPr>
        <w:t xml:space="preserve"> che affianca l’alunno e la famiglia.</w:t>
      </w:r>
      <w:r>
        <w:rPr>
          <w:rFonts w:ascii="Tahoma" w:eastAsia="Times New Roman" w:hAnsi="Tahoma" w:cs="Tahoma"/>
          <w:color w:val="333333"/>
          <w:sz w:val="33"/>
          <w:szCs w:val="33"/>
          <w:lang w:eastAsia="it-IT"/>
        </w:rPr>
        <w:t xml:space="preserve"> </w:t>
      </w:r>
      <w:r w:rsidR="002E4FD4">
        <w:rPr>
          <w:rFonts w:ascii="Tahoma" w:hAnsi="Tahoma" w:cs="Tahoma"/>
        </w:rPr>
        <w:t>Il</w:t>
      </w:r>
      <w:r>
        <w:rPr>
          <w:rFonts w:ascii="Tahoma" w:hAnsi="Tahoma" w:cs="Tahoma"/>
        </w:rPr>
        <w:t xml:space="preserve"> docente</w:t>
      </w:r>
      <w:r w:rsidR="002E4FD4">
        <w:rPr>
          <w:rFonts w:ascii="Tahoma" w:hAnsi="Tahoma" w:cs="Tahoma"/>
        </w:rPr>
        <w:t xml:space="preserve"> di sostegno e il Consiglio di Classe</w:t>
      </w:r>
      <w:r>
        <w:rPr>
          <w:rFonts w:ascii="Tahoma" w:hAnsi="Tahoma" w:cs="Tahoma"/>
        </w:rPr>
        <w:t>, conside</w:t>
      </w:r>
      <w:r w:rsidR="002E4FD4">
        <w:rPr>
          <w:rFonts w:ascii="Tahoma" w:hAnsi="Tahoma" w:cs="Tahoma"/>
        </w:rPr>
        <w:t>rando la situazione dell’</w:t>
      </w:r>
      <w:r>
        <w:rPr>
          <w:rFonts w:ascii="Tahoma" w:hAnsi="Tahoma" w:cs="Tahoma"/>
        </w:rPr>
        <w:t>alunno, si impegna</w:t>
      </w:r>
      <w:r w:rsidR="002E4FD4">
        <w:rPr>
          <w:rFonts w:ascii="Tahoma" w:hAnsi="Tahoma" w:cs="Tahoma"/>
        </w:rPr>
        <w:t>no</w:t>
      </w:r>
      <w:r>
        <w:rPr>
          <w:rFonts w:ascii="Tahoma" w:hAnsi="Tahoma" w:cs="Tahoma"/>
        </w:rPr>
        <w:t xml:space="preserve"> a terminare gli obiettivi predisposti dal PEI operando, se necessario, delle rimodulazioni integrando costantemente gli obiettivi di socializzazione, inclusione e supporto emotivo.</w:t>
      </w:r>
    </w:p>
    <w:p w14:paraId="2C2A2257" w14:textId="77777777" w:rsidR="002E4FD4" w:rsidRDefault="002E4FD4" w:rsidP="00EC1A7B">
      <w:pPr>
        <w:shd w:val="clear" w:color="auto" w:fill="FFFFFF"/>
        <w:spacing w:after="100" w:afterAutospacing="1" w:line="360" w:lineRule="auto"/>
        <w:jc w:val="both"/>
        <w:rPr>
          <w:rFonts w:ascii="Tahoma" w:hAnsi="Tahoma" w:cs="Tahoma"/>
          <w:b/>
        </w:rPr>
      </w:pPr>
      <w:r>
        <w:rPr>
          <w:rFonts w:ascii="Tahoma" w:hAnsi="Tahoma" w:cs="Tahoma"/>
          <w:b/>
        </w:rPr>
        <w:t xml:space="preserve">Tipologia </w:t>
      </w:r>
      <w:r w:rsidRPr="002E4FD4">
        <w:rPr>
          <w:rFonts w:ascii="Tahoma" w:hAnsi="Tahoma" w:cs="Tahoma"/>
          <w:b/>
        </w:rPr>
        <w:t>didattica</w:t>
      </w:r>
      <w:r>
        <w:rPr>
          <w:rFonts w:ascii="Tahoma" w:hAnsi="Tahoma" w:cs="Tahoma"/>
          <w:b/>
        </w:rPr>
        <w:t xml:space="preserve"> adottata</w:t>
      </w:r>
    </w:p>
    <w:p w14:paraId="67741E7F" w14:textId="77777777" w:rsidR="002E4FD4" w:rsidRPr="002E4FD4" w:rsidRDefault="002E4FD4" w:rsidP="00EC1A7B">
      <w:pPr>
        <w:shd w:val="clear" w:color="auto" w:fill="FFFFFF"/>
        <w:spacing w:after="100" w:afterAutospacing="1" w:line="360" w:lineRule="auto"/>
        <w:jc w:val="both"/>
        <w:rPr>
          <w:rFonts w:ascii="Tahoma" w:hAnsi="Tahoma" w:cs="Tahoma"/>
          <w:b/>
        </w:rPr>
      </w:pPr>
      <w:r w:rsidRPr="002E4FD4">
        <w:rPr>
          <w:rFonts w:ascii="Tahoma" w:hAnsi="Tahoma" w:cs="Tahoma"/>
        </w:rPr>
        <w:t xml:space="preserve">L’alunno … … a partire dal giorno 6 novembre </w:t>
      </w:r>
      <w:r w:rsidR="00C555D8">
        <w:rPr>
          <w:rFonts w:ascii="Tahoma" w:hAnsi="Tahoma" w:cs="Tahoma"/>
        </w:rPr>
        <w:t xml:space="preserve">segue la didattica a distanza/presenza/mista. Numero di </w:t>
      </w:r>
      <w:proofErr w:type="gramStart"/>
      <w:r w:rsidR="00C555D8">
        <w:rPr>
          <w:rFonts w:ascii="Tahoma" w:hAnsi="Tahoma" w:cs="Tahoma"/>
        </w:rPr>
        <w:t>ore….</w:t>
      </w:r>
      <w:proofErr w:type="gramEnd"/>
      <w:r w:rsidR="00C555D8">
        <w:rPr>
          <w:rFonts w:ascii="Tahoma" w:hAnsi="Tahoma" w:cs="Tahoma"/>
        </w:rPr>
        <w:t>(specificare)</w:t>
      </w:r>
    </w:p>
    <w:p w14:paraId="6CC2E57F" w14:textId="77777777" w:rsidR="00EC1A7B" w:rsidRDefault="00EC1A7B" w:rsidP="00EC1A7B">
      <w:pPr>
        <w:autoSpaceDE w:val="0"/>
        <w:spacing w:line="360" w:lineRule="auto"/>
        <w:jc w:val="both"/>
        <w:rPr>
          <w:rFonts w:ascii="Tahoma" w:hAnsi="Tahoma" w:cs="Tahoma"/>
          <w:b/>
          <w:bCs/>
        </w:rPr>
      </w:pPr>
    </w:p>
    <w:p w14:paraId="0BEB208B" w14:textId="77777777" w:rsidR="00EC1A7B" w:rsidRDefault="00EC1A7B" w:rsidP="00EC1A7B">
      <w:pPr>
        <w:autoSpaceDE w:val="0"/>
        <w:spacing w:line="360" w:lineRule="auto"/>
        <w:jc w:val="both"/>
        <w:rPr>
          <w:rFonts w:ascii="Tahoma" w:hAnsi="Tahoma" w:cs="Tahoma"/>
        </w:rPr>
      </w:pPr>
      <w:r>
        <w:rPr>
          <w:rFonts w:ascii="Tahoma" w:hAnsi="Tahoma" w:cs="Tahoma"/>
          <w:b/>
          <w:bCs/>
        </w:rPr>
        <w:t>Metodologie per BES/DSA</w:t>
      </w:r>
    </w:p>
    <w:p w14:paraId="564C1B15" w14:textId="77777777" w:rsidR="00EC1A7B" w:rsidRDefault="00EC1A7B" w:rsidP="00EC1A7B">
      <w:pPr>
        <w:numPr>
          <w:ilvl w:val="0"/>
          <w:numId w:val="1"/>
        </w:numPr>
        <w:autoSpaceDE w:val="0"/>
        <w:spacing w:line="360" w:lineRule="auto"/>
        <w:jc w:val="both"/>
        <w:rPr>
          <w:rFonts w:ascii="Tahoma" w:hAnsi="Tahoma" w:cs="Tahoma"/>
        </w:rPr>
      </w:pPr>
      <w:r>
        <w:rPr>
          <w:rFonts w:ascii="Tahoma" w:hAnsi="Tahoma" w:cs="Tahoma"/>
        </w:rPr>
        <w:t xml:space="preserve">Live giornaliere con Meet per gli studenti con PEI, ove possibile </w:t>
      </w:r>
      <w:proofErr w:type="gramStart"/>
      <w:r>
        <w:rPr>
          <w:rFonts w:ascii="Tahoma" w:hAnsi="Tahoma" w:cs="Tahoma"/>
        </w:rPr>
        <w:t>e  in</w:t>
      </w:r>
      <w:proofErr w:type="gramEnd"/>
      <w:r>
        <w:rPr>
          <w:rFonts w:ascii="Tahoma" w:hAnsi="Tahoma" w:cs="Tahoma"/>
        </w:rPr>
        <w:t xml:space="preserve"> accordo con la famiglia. Le modalità di lezioni in remoto terranno sempre in considerazione il Piano educativo individualizzato dell’alunno e i suoi specifici punti di forza e debolezza.</w:t>
      </w:r>
    </w:p>
    <w:p w14:paraId="40B7E360" w14:textId="77777777" w:rsidR="00EC1A7B" w:rsidRDefault="00EC1A7B" w:rsidP="00EC1A7B">
      <w:pPr>
        <w:numPr>
          <w:ilvl w:val="0"/>
          <w:numId w:val="1"/>
        </w:numPr>
        <w:autoSpaceDE w:val="0"/>
        <w:spacing w:line="360" w:lineRule="auto"/>
        <w:jc w:val="both"/>
        <w:rPr>
          <w:rFonts w:ascii="Tahoma" w:hAnsi="Tahoma" w:cs="Tahoma"/>
        </w:rPr>
      </w:pPr>
      <w:r>
        <w:rPr>
          <w:rFonts w:ascii="Tahoma" w:hAnsi="Tahoma" w:cs="Tahoma"/>
        </w:rPr>
        <w:t>invio di materiali didattici (</w:t>
      </w:r>
      <w:proofErr w:type="spellStart"/>
      <w:r>
        <w:rPr>
          <w:rFonts w:ascii="Tahoma" w:hAnsi="Tahoma" w:cs="Tahoma"/>
        </w:rPr>
        <w:t>Powerpoint</w:t>
      </w:r>
      <w:proofErr w:type="spellEnd"/>
      <w:r>
        <w:rPr>
          <w:rFonts w:ascii="Tahoma" w:hAnsi="Tahoma" w:cs="Tahoma"/>
        </w:rPr>
        <w:t>, video, attività per consolidamento, schede didattiche) tramite la piattaforma Classroom, Argo e altre piattaforme e/o canali di condivisione concordate con le famiglie.</w:t>
      </w:r>
    </w:p>
    <w:p w14:paraId="699A9F2E" w14:textId="77777777" w:rsidR="00EC1A7B" w:rsidRDefault="00EC1A7B" w:rsidP="00EC1A7B">
      <w:pPr>
        <w:numPr>
          <w:ilvl w:val="0"/>
          <w:numId w:val="1"/>
        </w:numPr>
        <w:autoSpaceDE w:val="0"/>
        <w:spacing w:line="360" w:lineRule="auto"/>
        <w:jc w:val="both"/>
        <w:rPr>
          <w:rFonts w:ascii="Tahoma" w:hAnsi="Tahoma" w:cs="Tahoma"/>
        </w:rPr>
      </w:pPr>
      <w:r>
        <w:rPr>
          <w:rFonts w:ascii="Tahoma" w:hAnsi="Tahoma" w:cs="Tahoma"/>
        </w:rPr>
        <w:t>Registrazione di video in collaborazione con l’insegnante di classe al fine di promuovere attività di inclusione.</w:t>
      </w:r>
    </w:p>
    <w:p w14:paraId="6BD9A896" w14:textId="77777777" w:rsidR="00EC1A7B" w:rsidRDefault="00EC1A7B" w:rsidP="00EC1A7B">
      <w:pPr>
        <w:autoSpaceDE w:val="0"/>
        <w:spacing w:line="360" w:lineRule="auto"/>
        <w:jc w:val="both"/>
        <w:rPr>
          <w:rFonts w:ascii="Tahoma" w:hAnsi="Tahoma" w:cs="Tahoma"/>
          <w:b/>
          <w:bCs/>
        </w:rPr>
      </w:pPr>
      <w:r>
        <w:rPr>
          <w:rFonts w:ascii="Tahoma" w:hAnsi="Tahoma" w:cs="Tahoma"/>
        </w:rPr>
        <w:lastRenderedPageBreak/>
        <w:t xml:space="preserve">Gli studenti partecipano alla didattica a distanza della classe ma fruiscono, se </w:t>
      </w:r>
      <w:proofErr w:type="gramStart"/>
      <w:r>
        <w:rPr>
          <w:rFonts w:ascii="Tahoma" w:hAnsi="Tahoma" w:cs="Tahoma"/>
        </w:rPr>
        <w:t>necessario,  di</w:t>
      </w:r>
      <w:proofErr w:type="gramEnd"/>
      <w:r>
        <w:rPr>
          <w:rFonts w:ascii="Tahoma" w:hAnsi="Tahoma" w:cs="Tahoma"/>
        </w:rPr>
        <w:t xml:space="preserve"> strumenti compensativi e dispensativi.</w:t>
      </w:r>
    </w:p>
    <w:p w14:paraId="18256C85" w14:textId="77777777" w:rsidR="00EC1A7B" w:rsidRDefault="00EC1A7B" w:rsidP="00EC1A7B">
      <w:pPr>
        <w:autoSpaceDE w:val="0"/>
        <w:spacing w:line="360" w:lineRule="auto"/>
        <w:jc w:val="both"/>
        <w:rPr>
          <w:rFonts w:ascii="Tahoma" w:hAnsi="Tahoma" w:cs="Tahoma"/>
        </w:rPr>
      </w:pPr>
      <w:r>
        <w:rPr>
          <w:rFonts w:ascii="Tahoma" w:hAnsi="Tahoma" w:cs="Tahoma"/>
          <w:b/>
          <w:bCs/>
        </w:rPr>
        <w:t xml:space="preserve">Materiali di studio che verranno proposti: </w:t>
      </w:r>
    </w:p>
    <w:p w14:paraId="6EC0DEB0" w14:textId="77777777" w:rsidR="00EC1A7B" w:rsidRDefault="00EC1A7B" w:rsidP="00EC1A7B">
      <w:pPr>
        <w:spacing w:line="360" w:lineRule="auto"/>
        <w:jc w:val="both"/>
        <w:rPr>
          <w:rFonts w:ascii="Tahoma" w:hAnsi="Tahoma" w:cs="Tahoma"/>
        </w:rPr>
      </w:pPr>
      <w:r>
        <w:rPr>
          <w:rFonts w:ascii="Tahoma" w:hAnsi="Tahoma" w:cs="Tahoma"/>
        </w:rPr>
        <w:t xml:space="preserve"> - libro di testo digitale e/o cartacei</w:t>
      </w:r>
    </w:p>
    <w:p w14:paraId="782C04DD" w14:textId="77777777" w:rsidR="00EC1A7B" w:rsidRDefault="00EC1A7B" w:rsidP="00EC1A7B">
      <w:pPr>
        <w:spacing w:line="360" w:lineRule="auto"/>
        <w:jc w:val="both"/>
        <w:rPr>
          <w:rFonts w:ascii="Tahoma" w:hAnsi="Tahoma" w:cs="Tahoma"/>
        </w:rPr>
      </w:pPr>
      <w:r>
        <w:rPr>
          <w:rFonts w:ascii="Tahoma" w:hAnsi="Tahoma" w:cs="Tahoma"/>
        </w:rPr>
        <w:t>-  schede e materiali prodotti dall’insegnante</w:t>
      </w:r>
    </w:p>
    <w:p w14:paraId="4BC38719" w14:textId="77777777" w:rsidR="00EC1A7B" w:rsidRDefault="00EC1A7B" w:rsidP="00EC1A7B">
      <w:pPr>
        <w:spacing w:line="360" w:lineRule="auto"/>
        <w:jc w:val="both"/>
        <w:rPr>
          <w:rFonts w:ascii="Tahoma" w:hAnsi="Tahoma" w:cs="Tahoma"/>
        </w:rPr>
      </w:pPr>
      <w:r>
        <w:rPr>
          <w:rFonts w:ascii="Tahoma" w:hAnsi="Tahoma" w:cs="Tahoma"/>
        </w:rPr>
        <w:t>-  visione di filmati</w:t>
      </w:r>
    </w:p>
    <w:p w14:paraId="2722AAD1" w14:textId="77777777" w:rsidR="00EC1A7B" w:rsidRDefault="00EC1A7B" w:rsidP="00EC1A7B">
      <w:pPr>
        <w:spacing w:line="360" w:lineRule="auto"/>
        <w:jc w:val="both"/>
        <w:rPr>
          <w:rFonts w:ascii="Tahoma" w:hAnsi="Tahoma" w:cs="Tahoma"/>
        </w:rPr>
      </w:pPr>
      <w:r>
        <w:rPr>
          <w:rFonts w:ascii="Tahoma" w:hAnsi="Tahoma" w:cs="Tahoma"/>
        </w:rPr>
        <w:t xml:space="preserve">-  lezioni e video registrate </w:t>
      </w:r>
    </w:p>
    <w:p w14:paraId="77FFDA81" w14:textId="77777777" w:rsidR="00EC1A7B" w:rsidRDefault="00EC1A7B" w:rsidP="00EC1A7B">
      <w:pPr>
        <w:spacing w:line="360" w:lineRule="auto"/>
        <w:jc w:val="both"/>
        <w:rPr>
          <w:rFonts w:ascii="Tahoma" w:hAnsi="Tahoma" w:cs="Tahoma"/>
        </w:rPr>
      </w:pPr>
    </w:p>
    <w:p w14:paraId="2D6E8B1D" w14:textId="77777777" w:rsidR="00EC1A7B" w:rsidRDefault="00EC1A7B" w:rsidP="00EC1A7B">
      <w:pPr>
        <w:spacing w:line="360" w:lineRule="auto"/>
        <w:jc w:val="both"/>
        <w:rPr>
          <w:rFonts w:ascii="Tahoma" w:hAnsi="Tahoma" w:cs="Tahoma"/>
        </w:rPr>
      </w:pPr>
      <w:r>
        <w:rPr>
          <w:rFonts w:ascii="Tahoma" w:hAnsi="Tahoma" w:cs="Tahoma"/>
          <w:b/>
          <w:bCs/>
        </w:rPr>
        <w:t xml:space="preserve">Tipologia di gestione delle interazioni con gli </w:t>
      </w:r>
      <w:proofErr w:type="gramStart"/>
      <w:r>
        <w:rPr>
          <w:rFonts w:ascii="Tahoma" w:hAnsi="Tahoma" w:cs="Tahoma"/>
          <w:b/>
          <w:bCs/>
        </w:rPr>
        <w:t>alunni :</w:t>
      </w:r>
      <w:proofErr w:type="gramEnd"/>
    </w:p>
    <w:p w14:paraId="04DBA1F1" w14:textId="77777777" w:rsidR="00EC1A7B" w:rsidRDefault="00EC1A7B" w:rsidP="00EC1A7B">
      <w:pPr>
        <w:spacing w:line="360" w:lineRule="auto"/>
        <w:jc w:val="both"/>
        <w:rPr>
          <w:rFonts w:ascii="Tahoma" w:hAnsi="Tahoma" w:cs="Tahoma"/>
        </w:rPr>
      </w:pPr>
      <w:r>
        <w:rPr>
          <w:rFonts w:ascii="Tahoma" w:hAnsi="Tahoma" w:cs="Tahoma"/>
        </w:rPr>
        <w:t xml:space="preserve"> - Videolezioni mediante la piattaforma Meet.</w:t>
      </w:r>
    </w:p>
    <w:p w14:paraId="78E05C2F" w14:textId="77777777" w:rsidR="00EC1A7B" w:rsidRDefault="00EC1A7B" w:rsidP="00EC1A7B">
      <w:pPr>
        <w:spacing w:line="360" w:lineRule="auto"/>
        <w:jc w:val="both"/>
        <w:rPr>
          <w:rFonts w:ascii="Tahoma" w:hAnsi="Tahoma" w:cs="Tahoma"/>
        </w:rPr>
      </w:pPr>
      <w:r>
        <w:rPr>
          <w:rFonts w:ascii="Tahoma" w:hAnsi="Tahoma" w:cs="Tahoma"/>
        </w:rPr>
        <w:t>- Classroom;</w:t>
      </w:r>
    </w:p>
    <w:p w14:paraId="523D7BC5" w14:textId="77777777" w:rsidR="00EC1A7B" w:rsidRDefault="00EC1A7B" w:rsidP="00EC1A7B">
      <w:pPr>
        <w:spacing w:line="360" w:lineRule="auto"/>
        <w:jc w:val="both"/>
        <w:rPr>
          <w:rFonts w:ascii="Tahoma" w:hAnsi="Tahoma" w:cs="Tahoma"/>
        </w:rPr>
      </w:pPr>
      <w:r>
        <w:rPr>
          <w:rFonts w:ascii="Tahoma" w:hAnsi="Tahoma" w:cs="Tahoma"/>
        </w:rPr>
        <w:t xml:space="preserve">- Consegna e restituzione degli elaborati corretti tramite posta elettronica e altre piattaforme e/o canali di </w:t>
      </w:r>
      <w:r w:rsidR="0021520B">
        <w:rPr>
          <w:rFonts w:ascii="Tahoma" w:hAnsi="Tahoma" w:cs="Tahoma"/>
        </w:rPr>
        <w:t xml:space="preserve">   </w:t>
      </w:r>
      <w:r>
        <w:rPr>
          <w:rFonts w:ascii="Tahoma" w:hAnsi="Tahoma" w:cs="Tahoma"/>
        </w:rPr>
        <w:t>condivisione concordate con le famiglie.</w:t>
      </w:r>
    </w:p>
    <w:p w14:paraId="1BC228C8" w14:textId="77777777" w:rsidR="00EC1A7B" w:rsidRDefault="00EC1A7B" w:rsidP="00EC1A7B">
      <w:pPr>
        <w:spacing w:line="360" w:lineRule="auto"/>
        <w:jc w:val="both"/>
        <w:rPr>
          <w:rFonts w:ascii="Tahoma" w:hAnsi="Tahoma" w:cs="Tahoma"/>
          <w:b/>
          <w:bCs/>
        </w:rPr>
      </w:pPr>
      <w:r>
        <w:rPr>
          <w:rFonts w:ascii="Tahoma" w:hAnsi="Tahoma" w:cs="Tahoma"/>
        </w:rPr>
        <w:t>- Video chiamate e conversazioni telefoniche.</w:t>
      </w:r>
    </w:p>
    <w:p w14:paraId="02A34FEF" w14:textId="77777777" w:rsidR="00EC1A7B" w:rsidRPr="0077186A" w:rsidRDefault="00EC1A7B" w:rsidP="00EC1A7B">
      <w:pPr>
        <w:pStyle w:val="Default"/>
        <w:spacing w:line="360" w:lineRule="auto"/>
        <w:jc w:val="both"/>
        <w:rPr>
          <w:rFonts w:ascii="Tahoma" w:hAnsi="Tahoma" w:cs="Tahoma"/>
          <w:sz w:val="20"/>
          <w:szCs w:val="20"/>
        </w:rPr>
      </w:pPr>
      <w:r w:rsidRPr="0077186A">
        <w:rPr>
          <w:rFonts w:ascii="Tahoma" w:hAnsi="Tahoma" w:cs="Tahoma"/>
          <w:b/>
          <w:bCs/>
          <w:sz w:val="20"/>
          <w:szCs w:val="20"/>
        </w:rPr>
        <w:t>Piattaforme strumenti canali di comunicazione utilizzati:</w:t>
      </w:r>
    </w:p>
    <w:p w14:paraId="4E3E3E0B" w14:textId="77777777" w:rsidR="00EC1A7B" w:rsidRPr="0077186A" w:rsidRDefault="00EC1A7B" w:rsidP="00EC1A7B">
      <w:pPr>
        <w:pStyle w:val="Default"/>
        <w:spacing w:line="360" w:lineRule="auto"/>
        <w:jc w:val="both"/>
        <w:rPr>
          <w:rFonts w:ascii="Tahoma" w:hAnsi="Tahoma" w:cs="Tahoma"/>
          <w:sz w:val="20"/>
          <w:szCs w:val="20"/>
        </w:rPr>
      </w:pPr>
      <w:proofErr w:type="spellStart"/>
      <w:r w:rsidRPr="0077186A">
        <w:rPr>
          <w:rFonts w:ascii="Tahoma" w:hAnsi="Tahoma" w:cs="Tahoma"/>
          <w:sz w:val="20"/>
          <w:szCs w:val="20"/>
        </w:rPr>
        <w:t>WebApp</w:t>
      </w:r>
      <w:proofErr w:type="spellEnd"/>
      <w:r w:rsidRPr="0077186A">
        <w:rPr>
          <w:rFonts w:ascii="Tahoma" w:hAnsi="Tahoma" w:cs="Tahoma"/>
          <w:sz w:val="20"/>
          <w:szCs w:val="20"/>
        </w:rPr>
        <w:t xml:space="preserve"> della </w:t>
      </w:r>
      <w:proofErr w:type="spellStart"/>
      <w:r w:rsidRPr="0077186A">
        <w:rPr>
          <w:rFonts w:ascii="Tahoma" w:hAnsi="Tahoma" w:cs="Tahoma"/>
          <w:sz w:val="20"/>
          <w:szCs w:val="20"/>
        </w:rPr>
        <w:t>Gsuite</w:t>
      </w:r>
      <w:proofErr w:type="spellEnd"/>
      <w:r w:rsidRPr="0077186A">
        <w:rPr>
          <w:rFonts w:ascii="Tahoma" w:hAnsi="Tahoma" w:cs="Tahoma"/>
          <w:sz w:val="20"/>
          <w:szCs w:val="20"/>
        </w:rPr>
        <w:t xml:space="preserve">: documenti, presentazioni, </w:t>
      </w:r>
      <w:proofErr w:type="spellStart"/>
      <w:r w:rsidRPr="0077186A">
        <w:rPr>
          <w:rFonts w:ascii="Tahoma" w:hAnsi="Tahoma" w:cs="Tahoma"/>
          <w:sz w:val="20"/>
          <w:szCs w:val="20"/>
        </w:rPr>
        <w:t>jamboard</w:t>
      </w:r>
      <w:proofErr w:type="spellEnd"/>
      <w:r w:rsidRPr="0077186A">
        <w:rPr>
          <w:rFonts w:ascii="Tahoma" w:hAnsi="Tahoma" w:cs="Tahoma"/>
          <w:sz w:val="20"/>
          <w:szCs w:val="20"/>
        </w:rPr>
        <w:t xml:space="preserve">, </w:t>
      </w:r>
      <w:proofErr w:type="spellStart"/>
      <w:r w:rsidRPr="0077186A">
        <w:rPr>
          <w:rFonts w:ascii="Tahoma" w:hAnsi="Tahoma" w:cs="Tahoma"/>
          <w:sz w:val="20"/>
          <w:szCs w:val="20"/>
        </w:rPr>
        <w:t>ecc</w:t>
      </w:r>
      <w:proofErr w:type="spellEnd"/>
      <w:r w:rsidRPr="0077186A">
        <w:rPr>
          <w:rFonts w:ascii="Tahoma" w:hAnsi="Tahoma" w:cs="Tahoma"/>
          <w:sz w:val="20"/>
          <w:szCs w:val="20"/>
        </w:rPr>
        <w:t xml:space="preserve">…: </w:t>
      </w:r>
    </w:p>
    <w:p w14:paraId="44DF0B02" w14:textId="77777777" w:rsidR="00EC1A7B" w:rsidRPr="0077186A" w:rsidRDefault="00EC1A7B" w:rsidP="00EC1A7B">
      <w:pPr>
        <w:pStyle w:val="Default"/>
        <w:spacing w:line="360" w:lineRule="auto"/>
        <w:jc w:val="both"/>
        <w:rPr>
          <w:rFonts w:ascii="Tahoma" w:hAnsi="Tahoma" w:cs="Tahoma"/>
          <w:sz w:val="20"/>
          <w:szCs w:val="20"/>
        </w:rPr>
      </w:pPr>
      <w:r w:rsidRPr="0077186A">
        <w:rPr>
          <w:rFonts w:ascii="Tahoma" w:hAnsi="Tahoma" w:cs="Tahoma"/>
          <w:sz w:val="20"/>
          <w:szCs w:val="20"/>
        </w:rPr>
        <w:t xml:space="preserve">- </w:t>
      </w:r>
      <w:proofErr w:type="spellStart"/>
      <w:r w:rsidRPr="0077186A">
        <w:rPr>
          <w:rFonts w:ascii="Tahoma" w:hAnsi="Tahoma" w:cs="Tahoma"/>
          <w:sz w:val="20"/>
          <w:szCs w:val="20"/>
        </w:rPr>
        <w:t>google</w:t>
      </w:r>
      <w:proofErr w:type="spellEnd"/>
      <w:r w:rsidRPr="0077186A">
        <w:rPr>
          <w:rFonts w:ascii="Tahoma" w:hAnsi="Tahoma" w:cs="Tahoma"/>
          <w:sz w:val="20"/>
          <w:szCs w:val="20"/>
        </w:rPr>
        <w:t xml:space="preserve"> </w:t>
      </w:r>
      <w:proofErr w:type="spellStart"/>
      <w:r w:rsidRPr="0077186A">
        <w:rPr>
          <w:rFonts w:ascii="Tahoma" w:hAnsi="Tahoma" w:cs="Tahoma"/>
          <w:sz w:val="20"/>
          <w:szCs w:val="20"/>
        </w:rPr>
        <w:t>meet</w:t>
      </w:r>
      <w:proofErr w:type="spellEnd"/>
    </w:p>
    <w:p w14:paraId="3BB6227E" w14:textId="77777777" w:rsidR="00EC1A7B" w:rsidRDefault="00EC1A7B" w:rsidP="00EC1A7B">
      <w:pPr>
        <w:autoSpaceDE w:val="0"/>
        <w:spacing w:line="360" w:lineRule="auto"/>
        <w:jc w:val="both"/>
        <w:rPr>
          <w:rFonts w:ascii="Tahoma" w:hAnsi="Tahoma" w:cs="Tahoma"/>
        </w:rPr>
      </w:pPr>
      <w:r>
        <w:rPr>
          <w:rFonts w:ascii="Tahoma" w:hAnsi="Tahoma" w:cs="Tahoma"/>
        </w:rPr>
        <w:t xml:space="preserve">- </w:t>
      </w:r>
      <w:proofErr w:type="spellStart"/>
      <w:r>
        <w:rPr>
          <w:rFonts w:ascii="Tahoma" w:hAnsi="Tahoma" w:cs="Tahoma"/>
        </w:rPr>
        <w:t>classroom</w:t>
      </w:r>
      <w:proofErr w:type="spellEnd"/>
    </w:p>
    <w:p w14:paraId="555622A6" w14:textId="77777777" w:rsidR="00EC1A7B" w:rsidRDefault="00EC1A7B" w:rsidP="00EC1A7B">
      <w:pPr>
        <w:autoSpaceDE w:val="0"/>
        <w:spacing w:line="360" w:lineRule="auto"/>
        <w:jc w:val="both"/>
        <w:rPr>
          <w:rFonts w:ascii="Tahoma" w:hAnsi="Tahoma" w:cs="Tahoma"/>
        </w:rPr>
      </w:pPr>
      <w:r>
        <w:rPr>
          <w:rFonts w:ascii="Tahoma" w:hAnsi="Tahoma" w:cs="Tahoma"/>
        </w:rPr>
        <w:t xml:space="preserve">- </w:t>
      </w:r>
      <w:proofErr w:type="spellStart"/>
      <w:r>
        <w:rPr>
          <w:rFonts w:ascii="Tahoma" w:hAnsi="Tahoma" w:cs="Tahoma"/>
        </w:rPr>
        <w:t>argodidup</w:t>
      </w:r>
      <w:proofErr w:type="spellEnd"/>
    </w:p>
    <w:p w14:paraId="647C2334" w14:textId="77777777" w:rsidR="00EC1A7B" w:rsidRDefault="00EC1A7B" w:rsidP="00EC1A7B">
      <w:pPr>
        <w:autoSpaceDE w:val="0"/>
        <w:spacing w:line="360" w:lineRule="auto"/>
        <w:jc w:val="both"/>
        <w:rPr>
          <w:rFonts w:ascii="Tahoma" w:hAnsi="Tahoma" w:cs="Tahoma"/>
        </w:rPr>
      </w:pPr>
      <w:r>
        <w:rPr>
          <w:rFonts w:ascii="Tahoma" w:hAnsi="Tahoma" w:cs="Tahoma"/>
        </w:rPr>
        <w:t>- piattaforme e/o canali di condivisione concordate con le famiglie.</w:t>
      </w:r>
    </w:p>
    <w:p w14:paraId="095F671F" w14:textId="77777777" w:rsidR="00EC1A7B" w:rsidRDefault="00EC1A7B" w:rsidP="00EC1A7B">
      <w:pPr>
        <w:autoSpaceDE w:val="0"/>
        <w:spacing w:line="360" w:lineRule="auto"/>
        <w:rPr>
          <w:rFonts w:ascii="Tahoma" w:hAnsi="Tahoma" w:cs="Tahoma"/>
        </w:rPr>
      </w:pPr>
      <w:r>
        <w:rPr>
          <w:rFonts w:ascii="Tahoma" w:hAnsi="Tahoma" w:cs="Tahoma"/>
        </w:rPr>
        <w:t>- software specifici per alunni con BES</w:t>
      </w:r>
    </w:p>
    <w:p w14:paraId="2C03D2F3" w14:textId="77777777" w:rsidR="00EC1A7B" w:rsidRDefault="00EC1A7B" w:rsidP="00EC1A7B">
      <w:pPr>
        <w:autoSpaceDE w:val="0"/>
        <w:spacing w:line="360" w:lineRule="auto"/>
        <w:rPr>
          <w:rFonts w:ascii="Tahoma" w:hAnsi="Tahoma" w:cs="Tahoma"/>
          <w:color w:val="000000"/>
        </w:rPr>
      </w:pPr>
      <w:r>
        <w:rPr>
          <w:rFonts w:ascii="Tahoma" w:hAnsi="Tahoma" w:cs="Tahoma"/>
          <w:b/>
          <w:bCs/>
          <w:color w:val="000000"/>
        </w:rPr>
        <w:t>Modalità di valutazione:</w:t>
      </w:r>
    </w:p>
    <w:p w14:paraId="29C08115" w14:textId="77777777" w:rsidR="00EC1A7B" w:rsidRDefault="00EC1A7B" w:rsidP="00EC1A7B">
      <w:pPr>
        <w:autoSpaceDE w:val="0"/>
        <w:spacing w:line="360" w:lineRule="auto"/>
        <w:jc w:val="both"/>
        <w:rPr>
          <w:rFonts w:ascii="Tahoma" w:hAnsi="Tahoma" w:cs="Tahoma"/>
          <w:color w:val="000000"/>
        </w:rPr>
      </w:pPr>
      <w:r>
        <w:rPr>
          <w:rFonts w:ascii="Tahoma" w:hAnsi="Tahoma" w:cs="Tahoma"/>
          <w:color w:val="000000"/>
        </w:rPr>
        <w:t>La valutazione degli apprendimenti sarà costante e accompagnata da continue valorizzazioni del lavoro svolto.</w:t>
      </w:r>
    </w:p>
    <w:p w14:paraId="5924BD12" w14:textId="77777777" w:rsidR="00EC1A7B" w:rsidRPr="00E76B5B" w:rsidRDefault="00EC1A7B" w:rsidP="00EC1A7B">
      <w:pPr>
        <w:rPr>
          <w:rFonts w:ascii="Tahoma" w:eastAsia="NSimSun" w:hAnsi="Tahoma" w:cs="Tahoma"/>
          <w:kern w:val="2"/>
          <w:lang w:eastAsia="zh-CN" w:bidi="hi-IN"/>
        </w:rPr>
      </w:pPr>
      <w:r w:rsidRPr="00E76B5B">
        <w:rPr>
          <w:rFonts w:ascii="Tahoma" w:eastAsia="NSimSun" w:hAnsi="Tahoma" w:cs="Tahoma"/>
          <w:b/>
          <w:bCs/>
          <w:kern w:val="2"/>
          <w:lang w:eastAsia="zh-CN" w:bidi="hi-IN"/>
        </w:rPr>
        <w:t>Griglia unica di valutazione delle prove a distanza per alunni con PEI differenziato</w:t>
      </w:r>
    </w:p>
    <w:p w14:paraId="71764F73" w14:textId="77777777" w:rsidR="00EC1A7B" w:rsidRPr="00E76B5B" w:rsidRDefault="00EC1A7B" w:rsidP="00EC1A7B">
      <w:pPr>
        <w:rPr>
          <w:rFonts w:ascii="Tahoma" w:eastAsia="NSimSun" w:hAnsi="Tahoma" w:cs="Tahoma"/>
          <w:kern w:val="2"/>
          <w:lang w:eastAsia="zh-CN" w:bidi="hi-IN"/>
        </w:rPr>
      </w:pPr>
    </w:p>
    <w:tbl>
      <w:tblPr>
        <w:tblW w:w="5000" w:type="pct"/>
        <w:tblInd w:w="70" w:type="dxa"/>
        <w:tblLayout w:type="fixed"/>
        <w:tblCellMar>
          <w:left w:w="70" w:type="dxa"/>
          <w:right w:w="70" w:type="dxa"/>
        </w:tblCellMar>
        <w:tblLook w:val="0000" w:firstRow="0" w:lastRow="0" w:firstColumn="0" w:lastColumn="0" w:noHBand="0" w:noVBand="0"/>
      </w:tblPr>
      <w:tblGrid>
        <w:gridCol w:w="3294"/>
        <w:gridCol w:w="1515"/>
        <w:gridCol w:w="1330"/>
        <w:gridCol w:w="1499"/>
        <w:gridCol w:w="998"/>
        <w:gridCol w:w="1142"/>
      </w:tblGrid>
      <w:tr w:rsidR="00EC1A7B" w:rsidRPr="00E76B5B" w14:paraId="664F4F56" w14:textId="77777777" w:rsidTr="0030571B">
        <w:trPr>
          <w:trHeight w:val="576"/>
        </w:trPr>
        <w:tc>
          <w:tcPr>
            <w:tcW w:w="3246" w:type="dxa"/>
            <w:tcBorders>
              <w:top w:val="single" w:sz="4" w:space="0" w:color="000000"/>
              <w:left w:val="single" w:sz="4" w:space="0" w:color="000000"/>
              <w:bottom w:val="single" w:sz="4" w:space="0" w:color="000000"/>
              <w:right w:val="single" w:sz="4" w:space="0" w:color="000000"/>
            </w:tcBorders>
            <w:shd w:val="clear" w:color="auto" w:fill="auto"/>
          </w:tcPr>
          <w:p w14:paraId="62D2EEE7" w14:textId="77777777" w:rsidR="00EC1A7B" w:rsidRPr="00E76B5B" w:rsidRDefault="00EC1A7B" w:rsidP="0030571B">
            <w:pPr>
              <w:spacing w:after="200"/>
              <w:ind w:left="108"/>
              <w:jc w:val="center"/>
              <w:rPr>
                <w:rFonts w:ascii="Tahoma" w:eastAsia="Cambria" w:hAnsi="Tahoma" w:cs="Tahoma"/>
                <w:b/>
                <w:kern w:val="2"/>
                <w:lang w:bidi="hi-IN"/>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14:paraId="51240522" w14:textId="77777777" w:rsidR="00EC1A7B" w:rsidRPr="00E76B5B" w:rsidRDefault="00EC1A7B" w:rsidP="0030571B">
            <w:pPr>
              <w:jc w:val="center"/>
              <w:rPr>
                <w:rFonts w:ascii="Tahoma" w:eastAsia="NSimSun" w:hAnsi="Tahoma" w:cs="Tahoma"/>
                <w:kern w:val="2"/>
                <w:lang w:eastAsia="zh-CN" w:bidi="hi-IN"/>
              </w:rPr>
            </w:pPr>
            <w:r w:rsidRPr="00E76B5B">
              <w:rPr>
                <w:rFonts w:ascii="Tahoma" w:eastAsia="Cambria" w:hAnsi="Tahoma" w:cs="Tahoma"/>
                <w:b/>
                <w:kern w:val="2"/>
                <w:lang w:bidi="hi-IN"/>
              </w:rPr>
              <w:t>Insufficiente 2-4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6DE5D4CC" w14:textId="77777777" w:rsidR="00EC1A7B" w:rsidRPr="00E76B5B" w:rsidRDefault="00EC1A7B" w:rsidP="0030571B">
            <w:pPr>
              <w:ind w:left="108"/>
              <w:jc w:val="center"/>
              <w:rPr>
                <w:rFonts w:ascii="Tahoma" w:eastAsia="NSimSun" w:hAnsi="Tahoma" w:cs="Tahoma"/>
                <w:kern w:val="2"/>
                <w:lang w:eastAsia="zh-CN" w:bidi="hi-IN"/>
              </w:rPr>
            </w:pPr>
            <w:r w:rsidRPr="00E76B5B">
              <w:rPr>
                <w:rFonts w:ascii="Tahoma" w:eastAsia="Cambria" w:hAnsi="Tahoma" w:cs="Tahoma"/>
                <w:b/>
                <w:kern w:val="2"/>
                <w:lang w:bidi="hi-IN"/>
              </w:rPr>
              <w:t>Mediocre</w:t>
            </w:r>
          </w:p>
          <w:p w14:paraId="25218215" w14:textId="77777777" w:rsidR="00EC1A7B" w:rsidRPr="00E76B5B" w:rsidRDefault="00EC1A7B" w:rsidP="0030571B">
            <w:pPr>
              <w:ind w:left="108"/>
              <w:jc w:val="center"/>
              <w:rPr>
                <w:rFonts w:ascii="Tahoma" w:eastAsia="NSimSun" w:hAnsi="Tahoma" w:cs="Tahoma"/>
                <w:kern w:val="2"/>
                <w:lang w:eastAsia="zh-CN" w:bidi="hi-IN"/>
              </w:rPr>
            </w:pPr>
            <w:r w:rsidRPr="00E76B5B">
              <w:rPr>
                <w:rFonts w:ascii="Tahoma" w:eastAsia="Cambria" w:hAnsi="Tahoma" w:cs="Tahoma"/>
                <w:b/>
                <w:kern w:val="2"/>
                <w:lang w:bidi="hi-IN"/>
              </w:rPr>
              <w:t>5</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11882FBB" w14:textId="77777777" w:rsidR="00EC1A7B" w:rsidRPr="00E76B5B" w:rsidRDefault="00EC1A7B" w:rsidP="0030571B">
            <w:pPr>
              <w:ind w:left="108"/>
              <w:jc w:val="center"/>
              <w:rPr>
                <w:rFonts w:ascii="Tahoma" w:eastAsia="NSimSun" w:hAnsi="Tahoma" w:cs="Tahoma"/>
                <w:kern w:val="2"/>
                <w:lang w:eastAsia="zh-CN" w:bidi="hi-IN"/>
              </w:rPr>
            </w:pPr>
            <w:r w:rsidRPr="00E76B5B">
              <w:rPr>
                <w:rFonts w:ascii="Tahoma" w:eastAsia="Cambria" w:hAnsi="Tahoma" w:cs="Tahoma"/>
                <w:b/>
                <w:kern w:val="2"/>
                <w:lang w:bidi="hi-IN"/>
              </w:rPr>
              <w:t>Sufficiente             6</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14:paraId="309BD314" w14:textId="77777777" w:rsidR="00EC1A7B" w:rsidRPr="00E76B5B" w:rsidRDefault="00EC1A7B" w:rsidP="0030571B">
            <w:pPr>
              <w:jc w:val="center"/>
              <w:rPr>
                <w:rFonts w:ascii="Tahoma" w:eastAsia="Cambria" w:hAnsi="Tahoma" w:cs="Tahoma"/>
                <w:b/>
                <w:kern w:val="2"/>
                <w:lang w:bidi="hi-IN"/>
              </w:rPr>
            </w:pPr>
            <w:r w:rsidRPr="00E76B5B">
              <w:rPr>
                <w:rFonts w:ascii="Tahoma" w:eastAsia="Cambria" w:hAnsi="Tahoma" w:cs="Tahoma"/>
                <w:b/>
                <w:kern w:val="2"/>
                <w:lang w:bidi="hi-IN"/>
              </w:rPr>
              <w:t xml:space="preserve">Buono </w:t>
            </w:r>
          </w:p>
          <w:p w14:paraId="64FD7E4E" w14:textId="77777777" w:rsidR="00EC1A7B" w:rsidRPr="00E76B5B" w:rsidRDefault="00EC1A7B" w:rsidP="0030571B">
            <w:pPr>
              <w:jc w:val="center"/>
              <w:rPr>
                <w:rFonts w:ascii="Tahoma" w:eastAsia="NSimSun" w:hAnsi="Tahoma" w:cs="Tahoma"/>
                <w:kern w:val="2"/>
                <w:lang w:eastAsia="zh-CN" w:bidi="hi-IN"/>
              </w:rPr>
            </w:pPr>
            <w:r w:rsidRPr="00E76B5B">
              <w:rPr>
                <w:rFonts w:ascii="Tahoma" w:eastAsia="Cambria" w:hAnsi="Tahoma" w:cs="Tahoma"/>
                <w:b/>
                <w:kern w:val="2"/>
                <w:lang w:bidi="hi-IN"/>
              </w:rPr>
              <w:t>8</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14:paraId="6BE36095" w14:textId="77777777" w:rsidR="00EC1A7B" w:rsidRPr="00E76B5B" w:rsidRDefault="00EC1A7B" w:rsidP="0030571B">
            <w:pPr>
              <w:jc w:val="center"/>
              <w:rPr>
                <w:rFonts w:ascii="Tahoma" w:eastAsia="Cambria" w:hAnsi="Tahoma" w:cs="Tahoma"/>
                <w:b/>
                <w:kern w:val="2"/>
                <w:lang w:bidi="hi-IN"/>
              </w:rPr>
            </w:pPr>
            <w:r w:rsidRPr="00E76B5B">
              <w:rPr>
                <w:rFonts w:ascii="Tahoma" w:eastAsia="Cambria" w:hAnsi="Tahoma" w:cs="Tahoma"/>
                <w:b/>
                <w:kern w:val="2"/>
                <w:lang w:bidi="hi-IN"/>
              </w:rPr>
              <w:t xml:space="preserve">Ottimo </w:t>
            </w:r>
          </w:p>
          <w:p w14:paraId="0CFD23B3" w14:textId="77777777" w:rsidR="00EC1A7B" w:rsidRPr="00E76B5B" w:rsidRDefault="00EC1A7B" w:rsidP="0030571B">
            <w:pPr>
              <w:jc w:val="center"/>
              <w:rPr>
                <w:rFonts w:ascii="Tahoma" w:eastAsia="NSimSun" w:hAnsi="Tahoma" w:cs="Tahoma"/>
                <w:kern w:val="2"/>
                <w:lang w:eastAsia="zh-CN" w:bidi="hi-IN"/>
              </w:rPr>
            </w:pPr>
            <w:r w:rsidRPr="00E76B5B">
              <w:rPr>
                <w:rFonts w:ascii="Tahoma" w:eastAsia="Cambria" w:hAnsi="Tahoma" w:cs="Tahoma"/>
                <w:b/>
                <w:kern w:val="2"/>
                <w:lang w:bidi="hi-IN"/>
              </w:rPr>
              <w:t>9-10</w:t>
            </w:r>
          </w:p>
        </w:tc>
      </w:tr>
      <w:tr w:rsidR="00EC1A7B" w:rsidRPr="00E76B5B" w14:paraId="647DCBAF" w14:textId="77777777" w:rsidTr="0030571B">
        <w:trPr>
          <w:trHeight w:val="765"/>
        </w:trPr>
        <w:tc>
          <w:tcPr>
            <w:tcW w:w="3246" w:type="dxa"/>
            <w:tcBorders>
              <w:top w:val="single" w:sz="4" w:space="0" w:color="000000"/>
              <w:left w:val="single" w:sz="4" w:space="0" w:color="000000"/>
              <w:bottom w:val="single" w:sz="4" w:space="0" w:color="000000"/>
              <w:right w:val="single" w:sz="4" w:space="0" w:color="000000"/>
            </w:tcBorders>
            <w:shd w:val="clear" w:color="auto" w:fill="auto"/>
          </w:tcPr>
          <w:p w14:paraId="0BA370C2" w14:textId="77777777" w:rsidR="00EC1A7B" w:rsidRPr="00E76B5B" w:rsidRDefault="00EC1A7B" w:rsidP="0030571B">
            <w:pPr>
              <w:rPr>
                <w:rFonts w:ascii="Tahoma" w:eastAsia="NSimSun" w:hAnsi="Tahoma" w:cs="Tahoma"/>
                <w:kern w:val="2"/>
                <w:lang w:eastAsia="zh-CN" w:bidi="hi-IN"/>
              </w:rPr>
            </w:pPr>
            <w:r w:rsidRPr="00E76B5B">
              <w:rPr>
                <w:rFonts w:ascii="Tahoma" w:eastAsia="Cambria" w:hAnsi="Tahoma" w:cs="Tahoma"/>
                <w:b/>
                <w:kern w:val="2"/>
                <w:lang w:bidi="hi-IN"/>
              </w:rPr>
              <w:t>Interazione a distanza con l’alunno/con la famiglia dell’alunno</w:t>
            </w:r>
            <w:r w:rsidRPr="00E76B5B">
              <w:rPr>
                <w:rFonts w:ascii="Tahoma" w:eastAsia="Cambria" w:hAnsi="Tahoma" w:cs="Tahoma"/>
                <w:kern w:val="2"/>
                <w:lang w:bidi="hi-IN"/>
              </w:rPr>
              <w:t xml:space="preserve">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14:paraId="18298624" w14:textId="77777777" w:rsidR="00EC1A7B" w:rsidRPr="00E76B5B" w:rsidRDefault="00EC1A7B" w:rsidP="0030571B">
            <w:pPr>
              <w:rPr>
                <w:rFonts w:ascii="Tahoma" w:eastAsia="Cambria" w:hAnsi="Tahoma" w:cs="Tahoma"/>
                <w:kern w:val="2"/>
                <w:lang w:bidi="hi-IN"/>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0C0BC762" w14:textId="77777777" w:rsidR="00EC1A7B" w:rsidRPr="00E76B5B" w:rsidRDefault="00EC1A7B" w:rsidP="0030571B">
            <w:pPr>
              <w:rPr>
                <w:rFonts w:ascii="Tahoma" w:eastAsia="Cambria" w:hAnsi="Tahoma" w:cs="Tahoma"/>
                <w:kern w:val="2"/>
                <w:lang w:bidi="hi-IN"/>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3AECA5D6" w14:textId="77777777" w:rsidR="00EC1A7B" w:rsidRPr="00E76B5B" w:rsidRDefault="00EC1A7B" w:rsidP="0030571B">
            <w:pPr>
              <w:rPr>
                <w:rFonts w:ascii="Tahoma" w:eastAsia="Cambria" w:hAnsi="Tahoma" w:cs="Tahoma"/>
                <w:kern w:val="2"/>
                <w:lang w:bidi="hi-IN"/>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14:paraId="23A2D52A" w14:textId="77777777" w:rsidR="00EC1A7B" w:rsidRPr="00E76B5B" w:rsidRDefault="00EC1A7B" w:rsidP="0030571B">
            <w:pPr>
              <w:rPr>
                <w:rFonts w:ascii="Tahoma" w:eastAsia="Cambria" w:hAnsi="Tahoma" w:cs="Tahoma"/>
                <w:kern w:val="2"/>
                <w:lang w:bidi="hi-IN"/>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14:paraId="38D87E9B" w14:textId="77777777" w:rsidR="00EC1A7B" w:rsidRPr="00E76B5B" w:rsidRDefault="00EC1A7B" w:rsidP="0030571B">
            <w:pPr>
              <w:rPr>
                <w:rFonts w:ascii="Tahoma" w:eastAsia="Cambria" w:hAnsi="Tahoma" w:cs="Tahoma"/>
                <w:kern w:val="2"/>
                <w:lang w:bidi="hi-IN"/>
              </w:rPr>
            </w:pPr>
          </w:p>
        </w:tc>
      </w:tr>
      <w:tr w:rsidR="00EC1A7B" w:rsidRPr="00E76B5B" w14:paraId="00C36E5E" w14:textId="77777777" w:rsidTr="0030571B">
        <w:trPr>
          <w:trHeight w:val="569"/>
        </w:trPr>
        <w:tc>
          <w:tcPr>
            <w:tcW w:w="3246" w:type="dxa"/>
            <w:tcBorders>
              <w:top w:val="single" w:sz="4" w:space="0" w:color="000000"/>
              <w:left w:val="single" w:sz="4" w:space="0" w:color="000000"/>
              <w:bottom w:val="single" w:sz="4" w:space="0" w:color="000000"/>
              <w:right w:val="single" w:sz="4" w:space="0" w:color="000000"/>
            </w:tcBorders>
            <w:shd w:val="clear" w:color="auto" w:fill="auto"/>
          </w:tcPr>
          <w:p w14:paraId="48FBEE70" w14:textId="77777777" w:rsidR="00EC1A7B" w:rsidRPr="00E76B5B" w:rsidRDefault="00EC1A7B" w:rsidP="0030571B">
            <w:pPr>
              <w:rPr>
                <w:rFonts w:ascii="Tahoma" w:eastAsia="NSimSun" w:hAnsi="Tahoma" w:cs="Tahoma"/>
                <w:kern w:val="2"/>
                <w:lang w:eastAsia="zh-CN" w:bidi="hi-IN"/>
              </w:rPr>
            </w:pPr>
            <w:r w:rsidRPr="00E76B5B">
              <w:rPr>
                <w:rFonts w:ascii="Tahoma" w:eastAsia="Cambria" w:hAnsi="Tahoma" w:cs="Tahoma"/>
                <w:b/>
                <w:kern w:val="2"/>
                <w:lang w:bidi="hi-IN"/>
              </w:rPr>
              <w:t>Partecipazione alle attività proposte</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14:paraId="03F70DD1" w14:textId="77777777" w:rsidR="00EC1A7B" w:rsidRPr="00E76B5B" w:rsidRDefault="00EC1A7B" w:rsidP="0030571B">
            <w:pPr>
              <w:rPr>
                <w:rFonts w:ascii="Tahoma" w:eastAsia="Cambria" w:hAnsi="Tahoma" w:cs="Tahoma"/>
                <w:kern w:val="2"/>
                <w:lang w:bidi="hi-IN"/>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37D9B736" w14:textId="77777777" w:rsidR="00EC1A7B" w:rsidRPr="00E76B5B" w:rsidRDefault="00EC1A7B" w:rsidP="0030571B">
            <w:pPr>
              <w:rPr>
                <w:rFonts w:ascii="Tahoma" w:eastAsia="Cambria" w:hAnsi="Tahoma" w:cs="Tahoma"/>
                <w:kern w:val="2"/>
                <w:lang w:bidi="hi-IN"/>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36565382" w14:textId="77777777" w:rsidR="00EC1A7B" w:rsidRPr="00E76B5B" w:rsidRDefault="00EC1A7B" w:rsidP="0030571B">
            <w:pPr>
              <w:rPr>
                <w:rFonts w:ascii="Tahoma" w:eastAsia="Cambria" w:hAnsi="Tahoma" w:cs="Tahoma"/>
                <w:kern w:val="2"/>
                <w:lang w:bidi="hi-IN"/>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14:paraId="28CE613E" w14:textId="77777777" w:rsidR="00EC1A7B" w:rsidRPr="00E76B5B" w:rsidRDefault="00EC1A7B" w:rsidP="0030571B">
            <w:pPr>
              <w:rPr>
                <w:rFonts w:ascii="Tahoma" w:eastAsia="Cambria" w:hAnsi="Tahoma" w:cs="Tahoma"/>
                <w:kern w:val="2"/>
                <w:lang w:bidi="hi-IN"/>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14:paraId="10755826" w14:textId="77777777" w:rsidR="00EC1A7B" w:rsidRPr="00E76B5B" w:rsidRDefault="00EC1A7B" w:rsidP="0030571B">
            <w:pPr>
              <w:rPr>
                <w:rFonts w:ascii="Tahoma" w:eastAsia="Cambria" w:hAnsi="Tahoma" w:cs="Tahoma"/>
                <w:kern w:val="2"/>
                <w:lang w:bidi="hi-IN"/>
              </w:rPr>
            </w:pPr>
          </w:p>
        </w:tc>
      </w:tr>
      <w:tr w:rsidR="00EC1A7B" w:rsidRPr="00E76B5B" w14:paraId="2FD6C63D" w14:textId="77777777" w:rsidTr="0030571B">
        <w:trPr>
          <w:trHeight w:val="549"/>
        </w:trPr>
        <w:tc>
          <w:tcPr>
            <w:tcW w:w="3246" w:type="dxa"/>
            <w:tcBorders>
              <w:top w:val="single" w:sz="4" w:space="0" w:color="000000"/>
              <w:left w:val="single" w:sz="4" w:space="0" w:color="000000"/>
              <w:bottom w:val="single" w:sz="4" w:space="0" w:color="000000"/>
              <w:right w:val="single" w:sz="4" w:space="0" w:color="000000"/>
            </w:tcBorders>
            <w:shd w:val="clear" w:color="auto" w:fill="auto"/>
          </w:tcPr>
          <w:p w14:paraId="646DC757" w14:textId="77777777" w:rsidR="00EC1A7B" w:rsidRPr="00E76B5B" w:rsidRDefault="00EC1A7B" w:rsidP="0030571B">
            <w:pPr>
              <w:rPr>
                <w:rFonts w:ascii="Tahoma" w:eastAsia="NSimSun" w:hAnsi="Tahoma" w:cs="Tahoma"/>
                <w:kern w:val="2"/>
                <w:lang w:eastAsia="zh-CN" w:bidi="hi-IN"/>
              </w:rPr>
            </w:pPr>
            <w:r w:rsidRPr="00E76B5B">
              <w:rPr>
                <w:rFonts w:ascii="Tahoma" w:eastAsia="Cambria" w:hAnsi="Tahoma" w:cs="Tahoma"/>
                <w:b/>
                <w:kern w:val="2"/>
                <w:lang w:bidi="hi-IN"/>
              </w:rPr>
              <w:t>Rispetto delle consegne nei tempi concordati</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14:paraId="6285417A" w14:textId="77777777" w:rsidR="00EC1A7B" w:rsidRPr="00E76B5B" w:rsidRDefault="00EC1A7B" w:rsidP="0030571B">
            <w:pPr>
              <w:rPr>
                <w:rFonts w:ascii="Tahoma" w:eastAsia="Cambria" w:hAnsi="Tahoma" w:cs="Tahoma"/>
                <w:kern w:val="2"/>
                <w:lang w:bidi="hi-IN"/>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2D2DC7B4" w14:textId="77777777" w:rsidR="00EC1A7B" w:rsidRPr="00E76B5B" w:rsidRDefault="00EC1A7B" w:rsidP="0030571B">
            <w:pPr>
              <w:rPr>
                <w:rFonts w:ascii="Tahoma" w:eastAsia="Cambria" w:hAnsi="Tahoma" w:cs="Tahoma"/>
                <w:kern w:val="2"/>
                <w:lang w:bidi="hi-IN"/>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50530AD3" w14:textId="77777777" w:rsidR="00EC1A7B" w:rsidRPr="00E76B5B" w:rsidRDefault="00EC1A7B" w:rsidP="0030571B">
            <w:pPr>
              <w:rPr>
                <w:rFonts w:ascii="Tahoma" w:eastAsia="Cambria" w:hAnsi="Tahoma" w:cs="Tahoma"/>
                <w:kern w:val="2"/>
                <w:lang w:bidi="hi-IN"/>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14:paraId="1CD3109A" w14:textId="77777777" w:rsidR="00EC1A7B" w:rsidRPr="00E76B5B" w:rsidRDefault="00EC1A7B" w:rsidP="0030571B">
            <w:pPr>
              <w:rPr>
                <w:rFonts w:ascii="Tahoma" w:eastAsia="Cambria" w:hAnsi="Tahoma" w:cs="Tahoma"/>
                <w:kern w:val="2"/>
                <w:lang w:bidi="hi-IN"/>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14:paraId="6830B684" w14:textId="77777777" w:rsidR="00EC1A7B" w:rsidRPr="00E76B5B" w:rsidRDefault="00EC1A7B" w:rsidP="0030571B">
            <w:pPr>
              <w:rPr>
                <w:rFonts w:ascii="Tahoma" w:eastAsia="Cambria" w:hAnsi="Tahoma" w:cs="Tahoma"/>
                <w:kern w:val="2"/>
                <w:lang w:bidi="hi-IN"/>
              </w:rPr>
            </w:pPr>
          </w:p>
        </w:tc>
      </w:tr>
      <w:tr w:rsidR="00EC1A7B" w:rsidRPr="00E76B5B" w14:paraId="2B81A572" w14:textId="77777777" w:rsidTr="0030571B">
        <w:trPr>
          <w:trHeight w:val="415"/>
        </w:trPr>
        <w:tc>
          <w:tcPr>
            <w:tcW w:w="3246" w:type="dxa"/>
            <w:tcBorders>
              <w:top w:val="single" w:sz="4" w:space="0" w:color="000000"/>
              <w:left w:val="single" w:sz="4" w:space="0" w:color="000000"/>
              <w:bottom w:val="single" w:sz="4" w:space="0" w:color="000000"/>
              <w:right w:val="single" w:sz="4" w:space="0" w:color="000000"/>
            </w:tcBorders>
            <w:shd w:val="clear" w:color="auto" w:fill="auto"/>
          </w:tcPr>
          <w:p w14:paraId="5D7FD54B" w14:textId="77777777" w:rsidR="00EC1A7B" w:rsidRPr="00E76B5B" w:rsidRDefault="00EC1A7B" w:rsidP="0030571B">
            <w:pPr>
              <w:rPr>
                <w:rFonts w:ascii="Tahoma" w:eastAsia="NSimSun" w:hAnsi="Tahoma" w:cs="Tahoma"/>
                <w:kern w:val="2"/>
                <w:lang w:eastAsia="zh-CN" w:bidi="hi-IN"/>
              </w:rPr>
            </w:pPr>
            <w:r w:rsidRPr="00E76B5B">
              <w:rPr>
                <w:rFonts w:ascii="Tahoma" w:eastAsia="Cambria" w:hAnsi="Tahoma" w:cs="Tahoma"/>
                <w:b/>
                <w:kern w:val="2"/>
                <w:lang w:bidi="hi-IN"/>
              </w:rPr>
              <w:t xml:space="preserve">Completezza del lavoro svolto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14:paraId="0C2694DC" w14:textId="77777777" w:rsidR="00EC1A7B" w:rsidRPr="00E76B5B" w:rsidRDefault="00EC1A7B" w:rsidP="0030571B">
            <w:pPr>
              <w:tabs>
                <w:tab w:val="left" w:pos="557"/>
              </w:tabs>
              <w:rPr>
                <w:rFonts w:ascii="Tahoma" w:eastAsia="NSimSun" w:hAnsi="Tahoma" w:cs="Tahoma"/>
                <w:kern w:val="2"/>
                <w:lang w:eastAsia="zh-CN" w:bidi="hi-IN"/>
              </w:rPr>
            </w:pPr>
            <w:r w:rsidRPr="00E76B5B">
              <w:rPr>
                <w:rFonts w:ascii="Tahoma" w:eastAsia="Cambria" w:hAnsi="Tahoma" w:cs="Tahoma"/>
                <w:kern w:val="2"/>
                <w:lang w:bidi="hi-IN"/>
              </w:rPr>
              <w:tab/>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3F298401" w14:textId="77777777" w:rsidR="00EC1A7B" w:rsidRPr="00E76B5B" w:rsidRDefault="00EC1A7B" w:rsidP="0030571B">
            <w:pPr>
              <w:rPr>
                <w:rFonts w:ascii="Tahoma" w:eastAsia="Cambria" w:hAnsi="Tahoma" w:cs="Tahoma"/>
                <w:kern w:val="2"/>
                <w:lang w:bidi="hi-IN"/>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36B9EA2A" w14:textId="77777777" w:rsidR="00EC1A7B" w:rsidRPr="00E76B5B" w:rsidRDefault="00EC1A7B" w:rsidP="0030571B">
            <w:pPr>
              <w:rPr>
                <w:rFonts w:ascii="Tahoma" w:eastAsia="Cambria" w:hAnsi="Tahoma" w:cs="Tahoma"/>
                <w:kern w:val="2"/>
                <w:lang w:bidi="hi-IN"/>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14:paraId="155911E5" w14:textId="77777777" w:rsidR="00EC1A7B" w:rsidRPr="00E76B5B" w:rsidRDefault="00EC1A7B" w:rsidP="0030571B">
            <w:pPr>
              <w:rPr>
                <w:rFonts w:ascii="Tahoma" w:eastAsia="Cambria" w:hAnsi="Tahoma" w:cs="Tahoma"/>
                <w:kern w:val="2"/>
                <w:lang w:bidi="hi-IN"/>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14:paraId="1510405B" w14:textId="77777777" w:rsidR="00EC1A7B" w:rsidRPr="00E76B5B" w:rsidRDefault="00EC1A7B" w:rsidP="0030571B">
            <w:pPr>
              <w:rPr>
                <w:rFonts w:ascii="Tahoma" w:eastAsia="Cambria" w:hAnsi="Tahoma" w:cs="Tahoma"/>
                <w:kern w:val="2"/>
                <w:lang w:bidi="hi-IN"/>
              </w:rPr>
            </w:pPr>
          </w:p>
        </w:tc>
      </w:tr>
      <w:tr w:rsidR="00EC1A7B" w:rsidRPr="00E76B5B" w14:paraId="7C8D8CA0" w14:textId="77777777" w:rsidTr="0030571B">
        <w:trPr>
          <w:trHeight w:val="402"/>
        </w:trPr>
        <w:tc>
          <w:tcPr>
            <w:tcW w:w="9637" w:type="dxa"/>
            <w:gridSpan w:val="6"/>
            <w:tcBorders>
              <w:top w:val="single" w:sz="4" w:space="0" w:color="000000"/>
              <w:left w:val="single" w:sz="4" w:space="0" w:color="000000"/>
              <w:bottom w:val="single" w:sz="4" w:space="0" w:color="000000"/>
              <w:right w:val="single" w:sz="4" w:space="0" w:color="000000"/>
            </w:tcBorders>
            <w:shd w:val="clear" w:color="auto" w:fill="auto"/>
          </w:tcPr>
          <w:p w14:paraId="27B4DDB5" w14:textId="77777777" w:rsidR="00EC1A7B" w:rsidRPr="00E76B5B" w:rsidRDefault="00EC1A7B" w:rsidP="0030571B">
            <w:pPr>
              <w:rPr>
                <w:rFonts w:ascii="Tahoma" w:eastAsia="NSimSun" w:hAnsi="Tahoma" w:cs="Tahoma"/>
                <w:kern w:val="2"/>
                <w:lang w:eastAsia="zh-CN" w:bidi="hi-IN"/>
              </w:rPr>
            </w:pPr>
            <w:r w:rsidRPr="00E76B5B">
              <w:rPr>
                <w:rFonts w:ascii="Tahoma" w:eastAsia="Cambria" w:hAnsi="Tahoma" w:cs="Tahoma"/>
                <w:kern w:val="2"/>
                <w:lang w:bidi="hi-IN"/>
              </w:rPr>
              <w:t>Il voto finale scaturisce dalla media dei punteggi attribuiti ai quattro indicatori, sommando e dividendo per quattro i punteggi.</w:t>
            </w:r>
          </w:p>
          <w:p w14:paraId="60AA33AE" w14:textId="77777777" w:rsidR="00EC1A7B" w:rsidRPr="00E76B5B" w:rsidRDefault="00EC1A7B" w:rsidP="0030571B">
            <w:pPr>
              <w:jc w:val="right"/>
              <w:rPr>
                <w:rFonts w:ascii="Tahoma" w:eastAsia="NSimSun" w:hAnsi="Tahoma" w:cs="Tahoma"/>
                <w:kern w:val="2"/>
                <w:lang w:eastAsia="zh-CN" w:bidi="hi-IN"/>
              </w:rPr>
            </w:pPr>
            <w:r w:rsidRPr="00E76B5B">
              <w:rPr>
                <w:rFonts w:ascii="Tahoma" w:eastAsia="Cambria" w:hAnsi="Tahoma" w:cs="Tahoma"/>
                <w:kern w:val="2"/>
                <w:lang w:bidi="hi-IN"/>
              </w:rPr>
              <w:t>……/10</w:t>
            </w:r>
          </w:p>
        </w:tc>
      </w:tr>
    </w:tbl>
    <w:p w14:paraId="5D58BDF9" w14:textId="77777777" w:rsidR="00EC1A7B" w:rsidRPr="00E76B5B" w:rsidRDefault="00EC1A7B" w:rsidP="00EC1A7B">
      <w:pPr>
        <w:ind w:firstLine="708"/>
        <w:rPr>
          <w:rFonts w:ascii="Tahoma" w:eastAsia="NSimSun" w:hAnsi="Tahoma" w:cs="Tahoma"/>
          <w:b/>
          <w:bCs/>
          <w:color w:val="000000"/>
          <w:kern w:val="2"/>
          <w:lang w:eastAsia="zh-CN" w:bidi="hi-IN"/>
        </w:rPr>
      </w:pPr>
    </w:p>
    <w:p w14:paraId="307CF05F" w14:textId="77777777" w:rsidR="00FC4EF8" w:rsidRPr="0005230B" w:rsidRDefault="0005230B">
      <w:pPr>
        <w:rPr>
          <w:rFonts w:ascii="Tahoma" w:hAnsi="Tahoma" w:cs="Tahoma"/>
        </w:rPr>
      </w:pPr>
      <w:r w:rsidRPr="0005230B">
        <w:rPr>
          <w:rFonts w:ascii="Tahoma" w:hAnsi="Tahoma" w:cs="Tahoma"/>
        </w:rPr>
        <w:t>Castellammare dl Golfo, ……</w:t>
      </w:r>
    </w:p>
    <w:p w14:paraId="441E2A1A" w14:textId="77777777" w:rsidR="0005230B" w:rsidRPr="0005230B" w:rsidRDefault="0005230B">
      <w:pPr>
        <w:rPr>
          <w:rFonts w:ascii="Tahoma" w:hAnsi="Tahoma" w:cs="Tahoma"/>
        </w:rPr>
      </w:pPr>
    </w:p>
    <w:p w14:paraId="54420D1F" w14:textId="77777777" w:rsidR="0005230B" w:rsidRPr="0005230B" w:rsidRDefault="0005230B" w:rsidP="0005230B">
      <w:pPr>
        <w:spacing w:line="360" w:lineRule="auto"/>
        <w:jc w:val="right"/>
        <w:rPr>
          <w:rFonts w:ascii="Tahoma" w:hAnsi="Tahoma" w:cs="Tahoma"/>
        </w:rPr>
      </w:pPr>
      <w:r w:rsidRPr="0005230B">
        <w:rPr>
          <w:rFonts w:ascii="Tahoma" w:hAnsi="Tahoma" w:cs="Tahoma"/>
        </w:rPr>
        <w:t>Firma</w:t>
      </w:r>
    </w:p>
    <w:sectPr w:rsidR="0005230B" w:rsidRPr="000523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6"/>
    <w:lvl w:ilvl="0">
      <w:start w:val="1"/>
      <w:numFmt w:val="bullet"/>
      <w:lvlText w:val="-"/>
      <w:lvlJc w:val="left"/>
      <w:pPr>
        <w:tabs>
          <w:tab w:val="num" w:pos="0"/>
        </w:tabs>
        <w:ind w:left="0" w:firstLine="0"/>
      </w:pPr>
      <w:rPr>
        <w:rFonts w:ascii="Times New Roman" w:hAnsi="Times New Roman"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B1F"/>
    <w:rsid w:val="0005230B"/>
    <w:rsid w:val="0021520B"/>
    <w:rsid w:val="002E4FD4"/>
    <w:rsid w:val="00337A14"/>
    <w:rsid w:val="00526727"/>
    <w:rsid w:val="00C555D8"/>
    <w:rsid w:val="00EC1A7B"/>
    <w:rsid w:val="00FC4EF8"/>
    <w:rsid w:val="00FF0B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6CEEB"/>
  <w15:docId w15:val="{C5AF3F12-D99B-4BC3-B1A2-AFA5B31E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1A7B"/>
    <w:pPr>
      <w:spacing w:after="0" w:line="240" w:lineRule="auto"/>
    </w:pPr>
    <w:rPr>
      <w:rFonts w:ascii="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C1A7B"/>
    <w:pPr>
      <w:autoSpaceDE w:val="0"/>
      <w:autoSpaceDN w:val="0"/>
      <w:adjustRightInd w:val="0"/>
      <w:spacing w:after="0" w:line="240" w:lineRule="auto"/>
    </w:pPr>
    <w:rPr>
      <w:rFonts w:ascii="Arial" w:eastAsia="Times New Roman" w:hAnsi="Arial" w:cs="Arial"/>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caterina manno</cp:lastModifiedBy>
  <cp:revision>2</cp:revision>
  <dcterms:created xsi:type="dcterms:W3CDTF">2021-10-29T21:46:00Z</dcterms:created>
  <dcterms:modified xsi:type="dcterms:W3CDTF">2021-10-29T21:46:00Z</dcterms:modified>
</cp:coreProperties>
</file>