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righ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ALLEGATO D</w:t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DICHIARAZIONE TITOLI ED ESPERIENZE PARTECIPAZIONE ALL’AVVISO PER L’INDIVIDUAZIONE DI ESPERTI INTERNI/ESTERNI </w:t>
      </w:r>
    </w:p>
    <w:p>
      <w:pPr>
        <w:pStyle w:val="LOnormal"/>
        <w:widowControl w:val="false"/>
        <w:spacing w:lineRule="auto" w:line="240" w:before="56" w:after="0"/>
        <w:ind w:left="0" w:right="178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PERCORSO  </w:t>
      </w:r>
      <w:r>
        <w:rPr>
          <w:rFonts w:eastAsia="Times New Roman" w:cs="Times New Roman" w:ascii="Times New Roman" w:hAnsi="Times New Roman"/>
          <w:b/>
        </w:rPr>
        <w:t>“La contaminazione della cucina araba in Sicilia” - “Pasticceria siciliana” - “Pazzi per la pizza” - “Cucina a km 0”</w:t>
      </w:r>
    </w:p>
    <w:p>
      <w:pPr>
        <w:pStyle w:val="LOnormal"/>
        <w:widowControl w:val="false"/>
        <w:spacing w:lineRule="auto" w:line="240" w:before="0" w:after="0"/>
        <w:ind w:left="0" w:right="0" w:hanging="0"/>
        <w:rPr>
          <w:sz w:val="20"/>
          <w:szCs w:val="20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 xml:space="preserve">Progetto PNRR- Missione 4 - Linea di investimento 1.4. “Intervento straordinario finalizzato alla riduzione dei divari territoriali nel I e II ciclo della scuola secondaria e alla lotta alla dispersione scolastica”, codice del progetto M4C1I1.4-2022-981-P-15556, dal titolo “LA SCUOLA  </w:t>
      </w: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>CHE VORREI</w:t>
      </w: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 xml:space="preserve">”. Avvio dei percorsi formativi. </w:t>
      </w:r>
    </w:p>
    <w:p>
      <w:pPr>
        <w:pStyle w:val="LOnormal"/>
        <w:keepNext w:val="false"/>
        <w:keepLines w:val="false"/>
        <w:pageBreakBefore w:val="false"/>
        <w:widowControl/>
        <w:spacing w:lineRule="auto" w:line="240" w:before="0" w:after="55"/>
        <w:ind w:left="461" w:right="0" w:hanging="0"/>
        <w:jc w:val="both"/>
        <w:rPr/>
      </w:pPr>
      <w:r>
        <w:rPr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CUP:</w:t>
      </w:r>
      <w:r>
        <w:rPr>
          <w:b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J94D22002280006</w:t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Il sottoscritto                                        DICHIARA di essere in possesso delle competenze richieste e dei titoli aggiuntivi di seguito indicati, evidenziati nel curriculum vitae, a tal fine autocertifica ai sensi del D.P.R. 445/2000 i seguenti punteggi:</w:t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0" w:after="1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1"/>
          <w:sz w:val="11"/>
          <w:szCs w:val="11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1"/>
          <w:sz w:val="11"/>
          <w:szCs w:val="11"/>
          <w:u w:val="none"/>
          <w:vertAlign w:val="baseline"/>
        </w:rPr>
      </w:r>
    </w:p>
    <w:tbl>
      <w:tblPr>
        <w:tblStyle w:val="Table1"/>
        <w:tblW w:w="10797" w:type="dxa"/>
        <w:jc w:val="left"/>
        <w:tblInd w:w="-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096"/>
        <w:gridCol w:w="4290"/>
        <w:gridCol w:w="1786"/>
        <w:gridCol w:w="1331"/>
        <w:gridCol w:w="1294"/>
      </w:tblGrid>
      <w:tr>
        <w:trPr>
          <w:trHeight w:val="838" w:hRule="atLeast"/>
        </w:trPr>
        <w:tc>
          <w:tcPr>
            <w:tcW w:w="10797" w:type="dxa"/>
            <w:gridSpan w:val="5"/>
            <w:tcBorders>
              <w:top w:val="single" w:sz="18" w:space="0" w:color="FFFFFF"/>
              <w:left w:val="single" w:sz="18" w:space="0" w:color="FFFFFF"/>
              <w:bottom w:val="single" w:sz="6" w:space="0" w:color="FFFFFF"/>
              <w:right w:val="single" w:sz="1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  <w:t xml:space="preserve">GRIGLIA DI VALUTAZIONE DEI TITOLI PER </w:t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  <w:t>ESPERTI INTERNI/ESTERNI</w:t>
            </w:r>
          </w:p>
        </w:tc>
      </w:tr>
      <w:tr>
        <w:trPr>
          <w:trHeight w:val="838" w:hRule="atLeast"/>
        </w:trPr>
        <w:tc>
          <w:tcPr>
            <w:tcW w:w="2096" w:type="dxa"/>
            <w:tcBorders>
              <w:top w:val="single" w:sz="6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10" w:right="0" w:hanging="0"/>
              <w:jc w:val="center"/>
              <w:rPr>
                <w:rFonts w:ascii="Constantia" w:hAnsi="Constantia" w:eastAsia="Constantia" w:cs="Constanti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onstantia" w:cs="Constantia" w:ascii="Constantia" w:hAnsi="Constantia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Area</w:t>
            </w:r>
          </w:p>
        </w:tc>
        <w:tc>
          <w:tcPr>
            <w:tcW w:w="4290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870" w:right="0" w:hanging="0"/>
              <w:jc w:val="center"/>
              <w:rPr>
                <w:rFonts w:ascii="Constantia" w:hAnsi="Constantia" w:eastAsia="Constantia" w:cs="Constanti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onstantia" w:cs="Constantia" w:ascii="Constantia" w:hAnsi="Constantia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Descrittore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5" w:hanging="0"/>
              <w:jc w:val="center"/>
              <w:rPr>
                <w:rFonts w:ascii="Constantia" w:hAnsi="Constantia" w:eastAsia="Constantia" w:cs="Constanti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onstantia" w:cs="Constantia" w:ascii="Constantia" w:hAnsi="Constantia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MAX Punti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4AACC5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da compilare a cura del candidato</w:t>
            </w: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4AACC5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da compilare a cura della commissione</w:t>
            </w:r>
          </w:p>
        </w:tc>
      </w:tr>
      <w:tr>
        <w:trPr>
          <w:trHeight w:val="1211" w:hRule="atLeast"/>
        </w:trPr>
        <w:tc>
          <w:tcPr>
            <w:tcW w:w="2096" w:type="dxa"/>
            <w:vMerge w:val="restart"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720" w:right="269" w:hanging="0"/>
              <w:jc w:val="left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A.   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TITOLI DI STUDIO</w:t>
            </w:r>
          </w:p>
        </w:tc>
        <w:tc>
          <w:tcPr>
            <w:tcW w:w="4290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widowControl w:val="false"/>
              <w:spacing w:lineRule="auto" w:line="240" w:before="3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LOnormal"/>
              <w:widowControl w:val="false"/>
              <w:ind w:left="92" w:right="269" w:hanging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A1. LAUREA* NEL SETTORE ENOGASTRONOMICO </w:t>
            </w:r>
            <w:r>
              <w:rPr>
                <w:sz w:val="20"/>
                <w:szCs w:val="20"/>
              </w:rPr>
              <w:t xml:space="preserve">(vecchio ordinamento o magistrale) con votazione fino a 99: punti 11; da 100 a 110: punti 13; 110 con lode: punti 15 </w:t>
            </w:r>
          </w:p>
          <w:p>
            <w:pPr>
              <w:pStyle w:val="LOnormal"/>
              <w:widowControl w:val="false"/>
              <w:ind w:left="92" w:right="269" w:hanging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LOnormal"/>
              <w:widowControl w:val="false"/>
              <w:ind w:left="92" w:right="269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1" w:after="0"/>
              <w:ind w:left="205" w:right="20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widowControl w:val="false"/>
              <w:ind w:left="205" w:right="202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1211" w:hRule="atLeast"/>
        </w:trPr>
        <w:tc>
          <w:tcPr>
            <w:tcW w:w="2096" w:type="dxa"/>
            <w:vMerge w:val="continue"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720" w:right="269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290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widowControl w:val="false"/>
              <w:spacing w:lineRule="auto" w:line="240" w:before="3" w:after="0"/>
              <w:ind w:left="141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A2. LAUREA* NEL SETTORE ENOGASTRONOMICO (triennale, in alternativa al punto A1) 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widowControl w:val="false"/>
              <w:ind w:left="205" w:right="20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1211" w:hRule="atLeast"/>
        </w:trPr>
        <w:tc>
          <w:tcPr>
            <w:tcW w:w="2096" w:type="dxa"/>
            <w:vMerge w:val="continue"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0" w:right="269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290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widowControl w:val="false"/>
              <w:spacing w:lineRule="auto" w:line="240" w:before="3" w:after="0"/>
              <w:jc w:val="both"/>
              <w:rPr>
                <w:b/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A3. DIPLOMA* NEL SETTORE ENOGASTRONOMICO (in alternativa al punto A1 e A2)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widowControl w:val="false"/>
              <w:ind w:left="205" w:right="202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2096" w:type="dxa"/>
            <w:vMerge w:val="restart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tabs>
                <w:tab w:val="clear" w:pos="720"/>
                <w:tab w:val="left" w:pos="616" w:leader="none"/>
              </w:tabs>
              <w:spacing w:lineRule="auto" w:line="240" w:before="0" w:after="0"/>
              <w:ind w:left="256" w:right="0" w:hanging="0"/>
              <w:jc w:val="left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B.</w:t>
              <w:tab/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ALTRI </w:t>
            </w:r>
            <w:r>
              <w:rPr>
                <w:b/>
                <w:color w:val="FFFFFF"/>
                <w:sz w:val="20"/>
                <w:szCs w:val="20"/>
              </w:rPr>
              <w:t>TITO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LI</w:t>
            </w:r>
          </w:p>
        </w:tc>
        <w:tc>
          <w:tcPr>
            <w:tcW w:w="4290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140" w:after="0"/>
              <w:ind w:left="92" w:right="269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B1. ALTRA LAUREA attinente alla selezione </w:t>
            </w:r>
            <w:r>
              <w:rPr>
                <w:sz w:val="20"/>
                <w:szCs w:val="20"/>
              </w:rPr>
              <w:t>(vecchio ordinamento o magistrale punti 5, triennale punti 3)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9" w:after="0"/>
              <w:ind w:left="205" w:right="204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2096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290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140" w:after="0"/>
              <w:ind w:left="92" w:right="269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B2. ALTRA LAUREA non attinente alla selezione</w:t>
            </w:r>
            <w:r>
              <w:rPr>
                <w:sz w:val="20"/>
                <w:szCs w:val="20"/>
              </w:rPr>
              <w:t xml:space="preserve"> (vecchio ordinamento o magistrale punti 3, triennale punti 1)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9" w:after="0"/>
              <w:ind w:left="205" w:right="204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9" w:after="0"/>
              <w:ind w:left="205" w:right="204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2096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290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162" w:after="0"/>
              <w:ind w:left="92" w:right="269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B3. CORSI POST LAUREAM attinentI alla tipologia dell’intervento </w:t>
            </w:r>
            <w:r>
              <w:rPr>
                <w:sz w:val="18"/>
                <w:szCs w:val="18"/>
              </w:rPr>
              <w:t>(Dottorato di ricerca punti 5; Master universitario I livello punti 3, Master universitario II livello punti 5; Diploma di specializzazione biennale punti 4)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2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8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2096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290" w:type="dxa"/>
            <w:tcBorders>
              <w:top w:val="single" w:sz="4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widowControl w:val="false"/>
              <w:spacing w:lineRule="auto" w:line="240" w:before="162" w:after="0"/>
              <w:ind w:left="92" w:right="380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B4. CORSI DI FORMAZIONE attinenti alla tipologia dell’intervento </w:t>
            </w:r>
            <w:r>
              <w:rPr>
                <w:sz w:val="20"/>
                <w:szCs w:val="20"/>
              </w:rPr>
              <w:t>(minimo 20 ore) punti 0,5 per ogni corso e max 10 corsi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widowControl w:val="false"/>
              <w:spacing w:lineRule="auto" w:line="240" w:before="8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8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widowControl w:val="false"/>
              <w:spacing w:lineRule="auto" w:line="240" w:before="8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widowControl w:val="false"/>
              <w:spacing w:lineRule="auto" w:line="240" w:before="8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969" w:hRule="atLeast"/>
        </w:trPr>
        <w:tc>
          <w:tcPr>
            <w:tcW w:w="2096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290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79" w:after="0"/>
              <w:ind w:left="92" w:right="0" w:hanging="0"/>
              <w:jc w:val="left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B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. COMPETENZE CERTIFICATE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u w:val="none"/>
                <w:vertAlign w:val="superscript"/>
              </w:rPr>
              <w:t xml:space="preserve"> </w:t>
            </w:r>
            <w:r>
              <w:rPr>
                <w:b/>
                <w:sz w:val="20"/>
                <w:szCs w:val="20"/>
              </w:rPr>
              <w:t>attinenti alla tipologia dell’intervento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 (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vertAlign w:val="baseline"/>
              </w:rPr>
              <w:t xml:space="preserve">max </w:t>
            </w:r>
            <w:r>
              <w:rPr>
                <w:sz w:val="20"/>
                <w:szCs w:val="20"/>
                <w:u w:val="single"/>
              </w:rPr>
              <w:t xml:space="preserve">5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vertAlign w:val="baseline"/>
              </w:rPr>
              <w:t>certificazion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i) punti 1 per certificazione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69" w:hRule="atLeast"/>
        </w:trPr>
        <w:tc>
          <w:tcPr>
            <w:tcW w:w="2096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290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179" w:after="0"/>
              <w:ind w:left="92" w:right="0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B6. COMPETENZE INFORMATICHE CERTIFICATE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RICONOSCIUTE DAL MINISTERO DELL’ISTRUZIONE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max 4 certificazion</w:t>
            </w:r>
            <w:r>
              <w:rPr>
                <w:sz w:val="20"/>
                <w:szCs w:val="20"/>
              </w:rPr>
              <w:t>i) punti 0,5 per certificazione</w:t>
            </w:r>
          </w:p>
          <w:p>
            <w:pPr>
              <w:pStyle w:val="LOnormal"/>
              <w:widowControl w:val="false"/>
              <w:spacing w:lineRule="auto" w:line="240" w:before="179" w:after="0"/>
              <w:ind w:left="92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69" w:hRule="atLeast"/>
        </w:trPr>
        <w:tc>
          <w:tcPr>
            <w:tcW w:w="2096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290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179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B7. COMPETENZE CERTIFICATE IN LINGUA STRANIERA</w:t>
            </w:r>
            <w:r>
              <w:rPr>
                <w:sz w:val="20"/>
                <w:szCs w:val="20"/>
              </w:rPr>
              <w:t xml:space="preserve"> (non sono cumulabili certificazioni per la stessa lingua straniera; per ogni lingua sarà attribuito il punteggio relativo al livello linguistico superiore certificato) </w:t>
            </w:r>
          </w:p>
          <w:p>
            <w:pPr>
              <w:pStyle w:val="LOnormal"/>
              <w:widowControl w:val="false"/>
              <w:spacing w:lineRule="auto" w:line="240" w:before="179" w:after="0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punti 0,50 per A1-A2; punti 1 per B1; punti 1,50  per B2; punti 2,50 per C1-C2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2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2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2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981" w:hRule="atLeast"/>
        </w:trPr>
        <w:tc>
          <w:tcPr>
            <w:tcW w:w="2096" w:type="dxa"/>
            <w:vMerge w:val="restart"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tabs>
                <w:tab w:val="clear" w:pos="720"/>
                <w:tab w:val="left" w:pos="880" w:leader="none"/>
              </w:tabs>
              <w:spacing w:lineRule="auto" w:line="240" w:before="0" w:after="0"/>
              <w:ind w:left="520" w:right="0" w:hanging="0"/>
              <w:jc w:val="left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C.</w:t>
              <w:tab/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TITOLI DI SERVIZIO</w:t>
            </w:r>
          </w:p>
        </w:tc>
        <w:tc>
          <w:tcPr>
            <w:tcW w:w="4290" w:type="dxa"/>
            <w:tcBorders>
              <w:top w:val="single" w:sz="4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61" w:after="0"/>
              <w:ind w:left="92" w:right="267" w:hanging="0"/>
              <w:jc w:val="both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C1. ESPERIENZE LAVORATIVE PROFESSIONALI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,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pubbliche o private attinenti </w:t>
            </w:r>
            <w:r>
              <w:rPr>
                <w:sz w:val="18"/>
                <w:szCs w:val="18"/>
              </w:rPr>
              <w:t>al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l’incarico, maturate nell’ambito di progetti rivolti a studenti di scuola secondaria superiore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6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 punti per esperienza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84" w:hRule="atLeast"/>
        </w:trPr>
        <w:tc>
          <w:tcPr>
            <w:tcW w:w="2096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290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1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92" w:right="0" w:hanging="0"/>
              <w:jc w:val="left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C2. ESPERIENZE LAVORATIVE PROFESSIONALI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,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pubbliche o private attinenti</w:t>
            </w:r>
            <w:r>
              <w:rPr>
                <w:sz w:val="18"/>
                <w:szCs w:val="18"/>
              </w:rPr>
              <w:t xml:space="preserve"> all'incarico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5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 punti per esperienza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81" w:hRule="atLeast"/>
        </w:trPr>
        <w:tc>
          <w:tcPr>
            <w:tcW w:w="2096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290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61" w:after="0"/>
              <w:ind w:left="92" w:right="269" w:hanging="0"/>
              <w:jc w:val="left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C3. CONOSCENZE SPECIFICHE DELL'ARGOMENTO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(documentate attraverso pubblicazioni sull’argomento, se attinenti con l’incarico)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2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>punti per esperienza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391" w:hRule="atLeast"/>
        </w:trPr>
        <w:tc>
          <w:tcPr>
            <w:tcW w:w="6386" w:type="dxa"/>
            <w:gridSpan w:val="2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4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24" w:after="0"/>
              <w:ind w:left="0" w:right="414" w:hanging="0"/>
              <w:jc w:val="righ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Totale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50" w:after="0"/>
              <w:ind w:left="204" w:right="205" w:hanging="0"/>
              <w:jc w:val="center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1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50" w:after="0"/>
              <w:ind w:left="204" w:right="205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18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50" w:after="0"/>
              <w:ind w:left="204" w:right="205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</w:tbl>
    <w:p>
      <w:pPr>
        <w:pStyle w:val="LOnormal"/>
        <w:widowControl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b/>
          <w:i/>
          <w:sz w:val="20"/>
          <w:szCs w:val="20"/>
        </w:rPr>
        <w:t>(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*) I punteggi dei suddetti titoli non sono cumulabili tra loro; in caso di più titoli sarà attribuito il punteggio relativo al titolo di studio superiore</w:t>
      </w:r>
    </w:p>
    <w:p>
      <w:pPr>
        <w:pStyle w:val="LOnormal"/>
        <w:widowControl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Narrow" w:cs="Arial Narrow" w:ascii="Arial Narrow" w:hAnsi="Arial Narrow"/>
          <w:sz w:val="24"/>
          <w:szCs w:val="24"/>
        </w:rPr>
      </w:r>
    </w:p>
    <w:tbl>
      <w:tblPr>
        <w:tblStyle w:val="Table2"/>
        <w:tblW w:w="10755" w:type="dxa"/>
        <w:jc w:val="left"/>
        <w:tblInd w:w="-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0"/>
        <w:gridCol w:w="7050"/>
        <w:gridCol w:w="2715"/>
      </w:tblGrid>
      <w:tr>
        <w:trPr>
          <w:trHeight w:val="675" w:hRule="atLeast"/>
          <w:cantSplit w:val="true"/>
        </w:trPr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IPOTESI PROGETTUALE</w:t>
            </w:r>
          </w:p>
        </w:tc>
        <w:tc>
          <w:tcPr>
            <w:tcW w:w="9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TABELLA DEI CRITERI DI VALUTAZIONE IPOTESI PROGETTUALE E RELATIVI PUNTEGGI</w:t>
            </w:r>
          </w:p>
        </w:tc>
      </w:tr>
      <w:tr>
        <w:trPr>
          <w:trHeight w:val="675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120"/>
              <w:ind w:left="283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A - COERENZA DELL'IPOTESI PROGETTUALE  CON LE FINALITÀ E LE COMPETENZE ATTESE   PREVISTE NEL MODULO FORMATIVO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11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shd w:fill="FFD320" w:val="clea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shd w:fill="FFD320" w:val="clear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Completa ed esaustiva ( massimo punti  5)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1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Sufficientemente elaborata ( massimo punti  3)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1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Accettabile ( massimo punti 1)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75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120"/>
              <w:ind w:left="283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B -  DISSEMINAZIONE INIZIALE E FINALE DEL PERCORSO PROGETTUALE  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b/>
                <w:b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highlight w:val="white"/>
              </w:rPr>
            </w:r>
          </w:p>
        </w:tc>
      </w:tr>
      <w:tr>
        <w:trPr>
          <w:trHeight w:val="296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b/>
                <w:b/>
                <w:shd w:fill="FFD320" w:val="clear"/>
              </w:rPr>
            </w:pPr>
            <w:r>
              <w:rPr>
                <w:rFonts w:eastAsia="Times New Roman" w:cs="Times New Roman" w:ascii="Times New Roman" w:hAnsi="Times New Roman"/>
                <w:b/>
                <w:shd w:fill="FFD320" w:val="clear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Completa ed esaustiva ( massimo punti 5)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96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Sufficientemente elaborata ( massimo punti 3)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96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Incompleta del tutto o parzialmente ( massimo punti 1)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00" w:hRule="atLeast"/>
        </w:trPr>
        <w:tc>
          <w:tcPr>
            <w:tcW w:w="8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TOT.</w:t>
            </w:r>
          </w:p>
        </w:tc>
      </w:tr>
    </w:tbl>
    <w:p>
      <w:pPr>
        <w:pStyle w:val="LOnormal"/>
        <w:widowControl/>
        <w:rPr/>
      </w:pPr>
      <w:r>
        <w:rPr/>
      </w:r>
    </w:p>
    <w:sectPr>
      <w:type w:val="nextPage"/>
      <w:pgSz w:w="11906" w:h="16838"/>
      <w:pgMar w:left="1020" w:right="600" w:header="0" w:top="142" w:footer="0" w:bottom="28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Constantia">
    <w:charset w:val="01"/>
    <w:family w:val="roman"/>
    <w:pitch w:val="variable"/>
  </w:font>
  <w:font w:name="Arial Narro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2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Titolo2">
    <w:name w:val="Heading 2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Titolo3">
    <w:name w:val="Heading 3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28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itolo4">
    <w:name w:val="Heading 4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24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itolo5">
    <w:name w:val="Heading 5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22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itolo6">
    <w:name w:val="Heading 6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20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ottotitolo">
    <w:name w:val="Subtitle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LibreOffice/7.1.0.3$MacOSX_X86_64 LibreOffice_project/f6099ecf3d29644b5008cc8f48f42f4a40986e4c</Application>
  <AppVersion>15.0000</AppVersion>
  <Pages>2</Pages>
  <Words>535</Words>
  <Characters>3149</Characters>
  <CharactersWithSpaces>3696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2024-01-26T16:22:10Z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2023-06-17T23:00:00Z</vt:lpwstr>
  </property>
  <property fmtid="{D5CDD505-2E9C-101B-9397-08002B2CF9AE}" pid="3" name="Creator">
    <vt:lpwstr>Microsoft® Word per Microsoft 365</vt:lpwstr>
  </property>
  <property fmtid="{D5CDD505-2E9C-101B-9397-08002B2CF9AE}" pid="4" name="LastSaved">
    <vt:lpwstr>2023-06-30T23:00:00Z</vt:lpwstr>
  </property>
</Properties>
</file>