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ALLEGATO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Normal1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 </w:t>
      </w:r>
      <w:r>
        <w:rPr>
          <w:rFonts w:eastAsia="Times New Roman" w:cs="Times New Roman" w:ascii="Times New Roman" w:hAnsi="Times New Roman"/>
          <w:b/>
        </w:rPr>
        <w:t>“ESSERE GENITORI 4.0 - SOCIAL”</w:t>
      </w:r>
    </w:p>
    <w:p>
      <w:pPr>
        <w:pStyle w:val="Normal1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4513"/>
        <w:gridCol w:w="1786"/>
        <w:gridCol w:w="1332"/>
        <w:gridCol w:w="1293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873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1873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A1. LAUREA* </w:t>
            </w:r>
            <w:r>
              <w:rPr>
                <w:sz w:val="20"/>
                <w:szCs w:val="20"/>
              </w:rPr>
              <w:t xml:space="preserve">(vecchio ordinamento o magistrale) con votazione fino a 99: punti 11; da 100 a 110: punti 13; 110 con lode: punti 15 </w:t>
            </w:r>
          </w:p>
          <w:p>
            <w:pPr>
              <w:pStyle w:val="Normal1"/>
              <w:widowControl w:val="false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congiuntamente al possesso di competenze certificate nell’ambito dei social media</w:t>
            </w:r>
          </w:p>
          <w:p>
            <w:pPr>
              <w:pStyle w:val="Normal1"/>
              <w:widowControl w:val="false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873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ind w:left="141" w:hanging="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A2. LAUREA* (triennale, in alternativa al punto A1) congiuntamente al possesso di competenze certificate nell’ambito dei social media</w:t>
            </w:r>
          </w:p>
          <w:p>
            <w:pPr>
              <w:pStyle w:val="Normal1"/>
              <w:widowControl w:val="false"/>
              <w:spacing w:lineRule="auto" w:line="240" w:before="3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ind w:left="205" w:right="20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873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A3. DIPLOMA* (in alternativa al punto A1 e A2)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congiuntamente al possesso di competenze certificate nell’ambito dei social media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73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O</w:t>
            </w:r>
            <w:r>
              <w:rPr>
                <w:b/>
                <w:color w:val="FFFFFF"/>
                <w:sz w:val="20"/>
                <w:szCs w:val="20"/>
              </w:rPr>
              <w:t>TIT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LI</w:t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81" w:hRule="atLeast"/>
        </w:trPr>
        <w:tc>
          <w:tcPr>
            <w:tcW w:w="1873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513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>
      <w:pPr>
        <w:pStyle w:val="Normal1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Normal1"/>
        <w:widowControl/>
        <w:rPr/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LibreOffice/7.1.0.3$MacOSX_X86_64 LibreOffice_project/f6099ecf3d29644b5008cc8f48f42f4a40986e4c</Application>
  <AppVersion>15.0000</AppVersion>
  <Pages>2</Pages>
  <Words>541</Words>
  <Characters>3219</Characters>
  <CharactersWithSpaces>3769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2024-01-26T16:18:50Z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