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/>
        <w:drawing>
          <wp:inline distT="0" distB="0" distL="0" distR="0">
            <wp:extent cx="6120130" cy="108521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9214" w:leader="none"/>
        </w:tabs>
        <w:jc w:val="right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>ALLEGATO D</w:t>
      </w:r>
    </w:p>
    <w:p>
      <w:pPr>
        <w:pStyle w:val="Normal"/>
        <w:tabs>
          <w:tab w:val="clear" w:pos="708"/>
          <w:tab w:val="left" w:pos="9214" w:leader="none"/>
        </w:tabs>
        <w:jc w:val="center"/>
        <w:rPr>
          <w:b/>
          <w:b/>
          <w:spacing w:val="1"/>
        </w:rPr>
      </w:pPr>
      <w:r>
        <w:rPr>
          <w:b/>
          <w:spacing w:val="1"/>
        </w:rPr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cstheme="minorHAnsi" w:ascii="Calibri" w:hAnsi="Calibri"/>
          <w:b/>
          <w:spacing w:val="1"/>
          <w:sz w:val="26"/>
          <w:szCs w:val="26"/>
        </w:rPr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 xml:space="preserve">Oggetto: AVVISO DI SELEZIONE di ESPERTI INTERNI PER IL CONFERIMENTO DI INCARICHI INDIVIDUALI  PER LA REALIZZAZIONE DEI PERCORSI FORMATIVI PREVISTI DAL PROGETTO PNRR– Missione 4: Istruzione e ricerca -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66/2023). </w:t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cstheme="minorHAnsi" w:ascii="Calibri" w:hAnsi="Calibri"/>
          <w:b/>
          <w:spacing w:val="1"/>
          <w:sz w:val="26"/>
          <w:szCs w:val="26"/>
        </w:rPr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 xml:space="preserve">Titolo del Progetto: “In Formazione Digitale” </w:t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 xml:space="preserve">Codice Progetto: M4C1I2.1-2023-1222-P-36487 </w:t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>CUP:J24D23003090006</w:t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b/>
          <w:b/>
          <w:spacing w:val="1"/>
        </w:rPr>
      </w:pPr>
      <w:r>
        <w:rPr>
          <w:b/>
          <w:spacing w:val="1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jc w:val="both"/>
        <w:rPr>
          <w:rFonts w:ascii="Arial" w:hAnsi="Arial" w:eastAsia="" w:cs="Arial" w:eastAsiaTheme="minorEastAsia"/>
          <w:b/>
          <w:b/>
          <w:bCs/>
          <w:sz w:val="24"/>
          <w:szCs w:val="24"/>
        </w:rPr>
      </w:pPr>
      <w:r>
        <w:rPr>
          <w:rFonts w:eastAsia="" w:cs="Arial" w:ascii="Arial" w:hAnsi="Arial" w:eastAsiaTheme="minorEastAsia"/>
          <w:b/>
          <w:bCs/>
          <w:sz w:val="24"/>
          <w:szCs w:val="24"/>
        </w:rPr>
        <w:t xml:space="preserve">GRIGLIA DI AUTOVALUTAZIONE – </w:t>
      </w:r>
      <w:r>
        <w:rPr>
          <w:rFonts w:eastAsia="" w:cs="Arial" w:ascii="Arial" w:hAnsi="Arial" w:eastAsiaTheme="minorEastAsia"/>
          <w:b/>
          <w:bCs/>
        </w:rPr>
        <w:t>allegata all’istanza di partecipazione in qualità di ESPERTO INTERNO_DM 66/2023</w:t>
      </w:r>
      <w:r>
        <w:rPr>
          <w:rFonts w:eastAsia="" w:cs="Arial" w:ascii="Arial" w:hAnsi="Arial" w:eastAsiaTheme="minorEastAsia"/>
          <w:b/>
          <w:bCs/>
          <w:sz w:val="24"/>
          <w:szCs w:val="24"/>
        </w:rPr>
        <w:t xml:space="preserve"> </w:t>
      </w:r>
    </w:p>
    <w:tbl>
      <w:tblPr>
        <w:tblW w:w="10266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71"/>
        <w:gridCol w:w="1248"/>
        <w:gridCol w:w="991"/>
        <w:gridCol w:w="1501"/>
        <w:gridCol w:w="10"/>
        <w:gridCol w:w="1534"/>
        <w:gridCol w:w="10"/>
      </w:tblGrid>
      <w:tr>
        <w:trPr/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 xml:space="preserve">L' ISTRUZIONE, LA FORMAZIONENELLO SPECIFICO DIPARTIMENTO IN CUI SI  CONCORRE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 D.S. o commissione</w:t>
            </w:r>
          </w:p>
        </w:tc>
      </w:tr>
      <w:tr>
        <w:trPr/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A1. LAUREA INERENTE AL RUOLO SPECIFICO </w:t>
            </w:r>
            <w:r>
              <w:rPr/>
              <w:t>(vecchio ordinamento o magistrale)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Verrà valutata una sola laurea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13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15 con LODE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A2. LAUREA INERENTE AL RUOLO SPECIFICO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>(triennale, in alternativa al punto A1)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Verrà valutata una sola laurea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A3. DIPLOMA </w:t>
            </w:r>
            <w:r>
              <w:rPr/>
              <w:t>(in alternativa ai punti A1 e A2)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Verrà valutato un solo diploma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 xml:space="preserve">A4. CORSI POST LAUREA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(Altra Laurea punti 3; Dottorato di ricerca punti 2;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master universitario I livello punti 1, Master universitario II livello punti 3; corso di perfezionamento 60 CFU punti 1)  </w:t>
            </w:r>
          </w:p>
          <w:p>
            <w:pPr>
              <w:pStyle w:val="Normal"/>
              <w:widowControl w:val="false"/>
              <w:ind w:hanging="68"/>
              <w:rPr>
                <w:rFonts w:ascii="Calibri" w:hAnsi="Calibri" w:cs="Calibri"/>
                <w:b/>
                <w:b/>
                <w:bCs/>
                <w:color w:val="000000"/>
                <w:u w:val="single"/>
              </w:rPr>
            </w:pPr>
            <w:r>
              <w:rPr>
                <w:rFonts w:cs="Calibri" w:ascii="Calibri" w:hAnsi="Calibri"/>
                <w:b/>
                <w:bCs/>
                <w:color w:val="000000"/>
                <w:u w:val="single"/>
              </w:rPr>
              <w:t>N.B.: saranno valutati esclusivamente titoli afferenti alla tipologia dell’intervento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Max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LE CERTIFICAZIONI OTTENUTE   </w:t>
            </w:r>
            <w:r>
              <w:rPr>
                <w:b/>
                <w:u w:val="single"/>
              </w:rPr>
              <w:t>NELLO SPECIFICO SETTORE IN CUI SI CONCORRE</w:t>
            </w:r>
            <w:r>
              <w:rPr>
                <w:b/>
              </w:rPr>
              <w:tab/>
              <w:tab/>
              <w:tab/>
            </w:r>
          </w:p>
        </w:tc>
      </w:tr>
      <w:tr>
        <w:trPr>
          <w:trHeight w:val="573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Max 5</w:t>
            </w:r>
          </w:p>
          <w:p>
            <w:pPr>
              <w:pStyle w:val="Normal"/>
              <w:widowControl w:val="false"/>
              <w:rPr/>
            </w:pPr>
            <w:r>
              <w:rPr/>
              <w:t>cert.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2 punti cad.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Max 10 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LE ESPERIENZE </w:t>
            </w:r>
            <w:r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C1. ESPERIENZE LAVORATIVE E FORMATIVE (utilizzo piattaforme online per progettazione/monitoraggio… nell’ambito di progetti PON-POR-FSE – FESR – PNRR)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2 punti cad.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Max 10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C2. ESPERIENZE LAVORATIVE PREGRESSE (progettazione, coordinamento, supporto, gestione, facilitazione, valutazione o simili, nell’ambito di progetti PON-POR-FSE – FESR – PNRR)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5 punti cad.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>Max 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</w:rPr>
              <w:t>TOTALE  Max          85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5a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LibreOffice/7.1.0.3$MacOSX_X86_64 LibreOffice_project/f6099ecf3d29644b5008cc8f48f42f4a40986e4c</Application>
  <AppVersion>15.0000</AppVersion>
  <Pages>2</Pages>
  <Words>292</Words>
  <Characters>1786</Characters>
  <CharactersWithSpaces>2070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2024-08-20T09:12:00Z</dcterms:created>
  <dc:creator>Preside</dc:creator>
  <dc:description/>
  <dc:language>it-IT</dc:language>
  <cp:lastModifiedBy/>
  <dcterms:modified xsi:type="dcterms:W3CDTF">2024-08-20T13:51:37Z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